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C1758" w14:textId="77777777" w:rsidR="00731513" w:rsidRPr="007A78ED" w:rsidRDefault="00731513" w:rsidP="00731513">
      <w:pPr>
        <w:spacing w:after="120" w:line="20" w:lineRule="atLeast"/>
        <w:contextualSpacing/>
        <w:jc w:val="center"/>
        <w:rPr>
          <w:b/>
          <w:bCs/>
          <w:lang w:val="lt-LT"/>
        </w:rPr>
      </w:pPr>
      <w:r w:rsidRPr="007A78ED">
        <w:rPr>
          <w:b/>
          <w:bCs/>
          <w:noProof/>
          <w:lang w:val="lt-LT"/>
        </w:rPr>
        <w:drawing>
          <wp:inline distT="0" distB="0" distL="0" distR="0" wp14:anchorId="0E852918" wp14:editId="25862834">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9E88747" w14:textId="77777777" w:rsidR="00731513" w:rsidRPr="007A78ED" w:rsidRDefault="00731513" w:rsidP="00731513">
      <w:pPr>
        <w:spacing w:after="120" w:line="20" w:lineRule="atLeast"/>
        <w:contextualSpacing/>
        <w:jc w:val="center"/>
        <w:rPr>
          <w:b/>
          <w:bCs/>
          <w:lang w:val="lt-LT"/>
        </w:rPr>
      </w:pPr>
    </w:p>
    <w:p w14:paraId="089A6F76" w14:textId="77777777" w:rsidR="00731513" w:rsidRPr="007A78ED" w:rsidRDefault="00731513" w:rsidP="00731513">
      <w:pPr>
        <w:spacing w:after="120" w:line="20" w:lineRule="atLeast"/>
        <w:contextualSpacing/>
        <w:jc w:val="center"/>
        <w:rPr>
          <w:b/>
          <w:bCs/>
          <w:lang w:val="lt-LT"/>
        </w:rPr>
      </w:pPr>
      <w:r w:rsidRPr="007A78ED">
        <w:rPr>
          <w:b/>
          <w:bCs/>
          <w:lang w:val="lt-LT"/>
        </w:rPr>
        <w:t>VIEŠOJI ĮSTAIGA VILKAVIŠKIO LIGONINĖ</w:t>
      </w:r>
    </w:p>
    <w:p w14:paraId="27B2ABFB" w14:textId="77777777" w:rsidR="00731513" w:rsidRPr="007A78ED" w:rsidRDefault="00731513" w:rsidP="00731513">
      <w:pPr>
        <w:spacing w:after="120" w:line="20" w:lineRule="atLeast"/>
        <w:contextualSpacing/>
        <w:jc w:val="center"/>
        <w:rPr>
          <w:b/>
          <w:bCs/>
          <w:lang w:val="lt-LT"/>
        </w:rPr>
      </w:pPr>
    </w:p>
    <w:p w14:paraId="4AA79A6B" w14:textId="77777777" w:rsidR="00731513" w:rsidRPr="007A78ED" w:rsidRDefault="00731513" w:rsidP="00731513">
      <w:pPr>
        <w:ind w:left="5245"/>
        <w:contextualSpacing/>
        <w:rPr>
          <w:rFonts w:ascii="Trebuchet MS" w:hAnsi="Trebuchet MS" w:cstheme="minorHAnsi"/>
          <w:sz w:val="22"/>
          <w:szCs w:val="22"/>
          <w:lang w:val="lt-LT"/>
        </w:rPr>
      </w:pPr>
    </w:p>
    <w:p w14:paraId="1ADBCC2C" w14:textId="77777777" w:rsidR="00731513" w:rsidRPr="007A78ED" w:rsidRDefault="00731513" w:rsidP="00731513">
      <w:pPr>
        <w:ind w:left="5245"/>
        <w:contextualSpacing/>
        <w:rPr>
          <w:rFonts w:ascii="Trebuchet MS" w:hAnsi="Trebuchet MS" w:cstheme="minorHAnsi"/>
          <w:sz w:val="22"/>
          <w:szCs w:val="22"/>
          <w:lang w:val="lt-LT"/>
        </w:rPr>
      </w:pPr>
    </w:p>
    <w:p w14:paraId="7D346A87" w14:textId="77777777" w:rsidR="00731513" w:rsidRPr="007A78ED" w:rsidRDefault="00731513" w:rsidP="0007263C">
      <w:pPr>
        <w:spacing w:after="120" w:line="20" w:lineRule="atLeast"/>
        <w:ind w:left="6521" w:hanging="284"/>
        <w:contextualSpacing/>
        <w:rPr>
          <w:lang w:val="lt-LT"/>
        </w:rPr>
      </w:pPr>
      <w:r w:rsidRPr="007A78ED">
        <w:rPr>
          <w:lang w:val="lt-LT"/>
        </w:rPr>
        <w:t xml:space="preserve">PATVIRTINTA </w:t>
      </w:r>
    </w:p>
    <w:p w14:paraId="5EE7C63C" w14:textId="77777777" w:rsidR="00731513" w:rsidRPr="007A78ED" w:rsidRDefault="00731513" w:rsidP="0007263C">
      <w:pPr>
        <w:spacing w:after="120" w:line="20" w:lineRule="atLeast"/>
        <w:ind w:left="6521" w:hanging="284"/>
        <w:contextualSpacing/>
        <w:rPr>
          <w:lang w:val="lt-LT"/>
        </w:rPr>
      </w:pPr>
      <w:r w:rsidRPr="007A78ED">
        <w:rPr>
          <w:lang w:val="lt-LT"/>
        </w:rPr>
        <w:t>Viešųjų pirkimų komisijos</w:t>
      </w:r>
    </w:p>
    <w:p w14:paraId="7CACDC1C" w14:textId="3C3A1750" w:rsidR="00731513" w:rsidRPr="007A78ED" w:rsidRDefault="00731513" w:rsidP="0007263C">
      <w:pPr>
        <w:spacing w:after="120" w:line="20" w:lineRule="atLeast"/>
        <w:ind w:left="6379" w:hanging="142"/>
        <w:contextualSpacing/>
        <w:rPr>
          <w:lang w:val="lt-LT"/>
        </w:rPr>
      </w:pPr>
      <w:r w:rsidRPr="007A78ED">
        <w:rPr>
          <w:lang w:val="lt-LT"/>
        </w:rPr>
        <w:t xml:space="preserve">2026-03-24  Protokolu Nr. </w:t>
      </w:r>
      <w:r w:rsidR="0007263C" w:rsidRPr="007A78ED">
        <w:rPr>
          <w:lang w:val="lt-LT"/>
        </w:rPr>
        <w:t>V</w:t>
      </w:r>
      <w:r w:rsidRPr="007A78ED">
        <w:rPr>
          <w:lang w:val="lt-LT"/>
        </w:rPr>
        <w:t>PP-1</w:t>
      </w:r>
      <w:r w:rsidR="0007263C" w:rsidRPr="007A78ED">
        <w:rPr>
          <w:lang w:val="lt-LT"/>
        </w:rPr>
        <w:t>5</w:t>
      </w:r>
    </w:p>
    <w:p w14:paraId="18EECCF5" w14:textId="77777777"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w:t>
      </w:r>
    </w:p>
    <w:p w14:paraId="1C399A1D" w14:textId="77777777" w:rsidR="00B50198" w:rsidRPr="007A78ED" w:rsidRDefault="00B50198" w:rsidP="00B50198">
      <w:pPr>
        <w:jc w:val="center"/>
        <w:rPr>
          <w:rFonts w:asciiTheme="majorHAnsi" w:hAnsiTheme="majorHAnsi"/>
          <w:sz w:val="22"/>
          <w:szCs w:val="22"/>
          <w:lang w:val="lt-LT"/>
        </w:rPr>
      </w:pPr>
    </w:p>
    <w:p w14:paraId="68DA0C78"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ATVIRO KONKURSO SĄLYGOS</w:t>
      </w:r>
    </w:p>
    <w:p w14:paraId="101D51CE" w14:textId="77777777" w:rsidR="00B50198" w:rsidRPr="007A78ED" w:rsidRDefault="00B50198" w:rsidP="00B50198">
      <w:pPr>
        <w:jc w:val="center"/>
        <w:rPr>
          <w:rFonts w:asciiTheme="majorHAnsi" w:hAnsiTheme="majorHAnsi"/>
          <w:sz w:val="22"/>
          <w:szCs w:val="22"/>
          <w:lang w:val="lt-LT"/>
        </w:rPr>
      </w:pPr>
    </w:p>
    <w:p w14:paraId="4FD80920" w14:textId="77777777" w:rsidR="001F5F6A" w:rsidRPr="007A78ED" w:rsidRDefault="00C94ACE" w:rsidP="00B50198">
      <w:pPr>
        <w:jc w:val="center"/>
        <w:rPr>
          <w:rFonts w:asciiTheme="majorHAnsi" w:hAnsiTheme="majorHAnsi"/>
          <w:b/>
          <w:bCs/>
          <w:sz w:val="22"/>
          <w:szCs w:val="22"/>
          <w:lang w:val="lt-LT"/>
        </w:rPr>
      </w:pPr>
      <w:r w:rsidRPr="007A78ED">
        <w:rPr>
          <w:rFonts w:asciiTheme="majorHAnsi" w:hAnsiTheme="majorHAnsi"/>
          <w:b/>
          <w:bCs/>
          <w:sz w:val="22"/>
          <w:szCs w:val="22"/>
          <w:lang w:val="lt-LT"/>
        </w:rPr>
        <w:t>ECHOSKOPAI</w:t>
      </w:r>
    </w:p>
    <w:p w14:paraId="2DE300CB" w14:textId="77777777" w:rsidR="006A0A92" w:rsidRPr="007A78ED" w:rsidRDefault="006A0A92" w:rsidP="00B50198">
      <w:pPr>
        <w:jc w:val="center"/>
        <w:rPr>
          <w:rFonts w:asciiTheme="majorHAnsi" w:hAnsiTheme="majorHAnsi"/>
          <w:sz w:val="22"/>
          <w:szCs w:val="22"/>
          <w:lang w:val="lt-LT"/>
        </w:rPr>
      </w:pPr>
    </w:p>
    <w:p w14:paraId="78A2425C" w14:textId="77777777"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TURINYS</w:t>
      </w:r>
    </w:p>
    <w:p w14:paraId="03D8C2BB" w14:textId="77777777" w:rsidR="00B50198" w:rsidRPr="007A78ED" w:rsidRDefault="00B50198" w:rsidP="00B5019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B50198" w:rsidRPr="007A78ED" w14:paraId="5548449F" w14:textId="77777777" w:rsidTr="003C6DEE">
        <w:tc>
          <w:tcPr>
            <w:tcW w:w="852" w:type="dxa"/>
          </w:tcPr>
          <w:p w14:paraId="2DB3246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w:t>
            </w:r>
          </w:p>
          <w:p w14:paraId="4C892EA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2.</w:t>
            </w:r>
          </w:p>
        </w:tc>
        <w:tc>
          <w:tcPr>
            <w:tcW w:w="8780" w:type="dxa"/>
          </w:tcPr>
          <w:p w14:paraId="45D0B52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BENDROSIOS NUOSTATOS</w:t>
            </w:r>
          </w:p>
          <w:p w14:paraId="72C39C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OBJEKTAS</w:t>
            </w:r>
          </w:p>
        </w:tc>
      </w:tr>
      <w:tr w:rsidR="00B50198" w:rsidRPr="007A78ED" w14:paraId="36081D4A" w14:textId="77777777" w:rsidTr="003C6DEE">
        <w:tc>
          <w:tcPr>
            <w:tcW w:w="852" w:type="dxa"/>
          </w:tcPr>
          <w:p w14:paraId="507D63F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3.</w:t>
            </w:r>
          </w:p>
        </w:tc>
        <w:tc>
          <w:tcPr>
            <w:tcW w:w="8780" w:type="dxa"/>
          </w:tcPr>
          <w:p w14:paraId="75721E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TIEKĖJŲ PAŠALINIMO PAGRINDAI IR REIKALAUJAMA KVALIFIKACIJA</w:t>
            </w:r>
          </w:p>
        </w:tc>
      </w:tr>
      <w:tr w:rsidR="00B50198" w:rsidRPr="007A78ED" w14:paraId="60D72F78" w14:textId="77777777" w:rsidTr="003C6DEE">
        <w:tc>
          <w:tcPr>
            <w:tcW w:w="852" w:type="dxa"/>
          </w:tcPr>
          <w:p w14:paraId="70587A2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4.</w:t>
            </w:r>
          </w:p>
        </w:tc>
        <w:tc>
          <w:tcPr>
            <w:tcW w:w="8780" w:type="dxa"/>
          </w:tcPr>
          <w:p w14:paraId="0D53BF1B" w14:textId="77777777" w:rsidR="00B50198" w:rsidRPr="007A78ED" w:rsidRDefault="00F37AF5" w:rsidP="00681F0E">
            <w:pPr>
              <w:jc w:val="both"/>
              <w:rPr>
                <w:rFonts w:asciiTheme="majorHAnsi" w:hAnsiTheme="majorHAnsi"/>
                <w:sz w:val="22"/>
                <w:szCs w:val="22"/>
                <w:lang w:val="lt-LT"/>
              </w:rPr>
            </w:pPr>
            <w:r w:rsidRPr="007A78ED">
              <w:rPr>
                <w:rFonts w:asciiTheme="majorHAnsi" w:hAnsiTheme="majorHAnsi"/>
                <w:sz w:val="22"/>
                <w:szCs w:val="22"/>
                <w:lang w:val="lt-LT"/>
              </w:rPr>
              <w:t>ŪKIO SUBJEK</w:t>
            </w:r>
            <w:r w:rsidR="00B50198" w:rsidRPr="007A78ED">
              <w:rPr>
                <w:rFonts w:asciiTheme="majorHAnsi" w:hAnsiTheme="majorHAnsi"/>
                <w:sz w:val="22"/>
                <w:szCs w:val="22"/>
                <w:lang w:val="lt-LT"/>
              </w:rPr>
              <w:t>TŲ GRUPĖS DALYVAVIMAS PIRKIMO PROCEDŪROSE</w:t>
            </w:r>
          </w:p>
        </w:tc>
      </w:tr>
      <w:tr w:rsidR="00B50198" w:rsidRPr="007A78ED" w14:paraId="3FCC12B7" w14:textId="77777777" w:rsidTr="003C6DEE">
        <w:tc>
          <w:tcPr>
            <w:tcW w:w="852" w:type="dxa"/>
          </w:tcPr>
          <w:p w14:paraId="3A45056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5.</w:t>
            </w:r>
          </w:p>
        </w:tc>
        <w:tc>
          <w:tcPr>
            <w:tcW w:w="8780" w:type="dxa"/>
          </w:tcPr>
          <w:p w14:paraId="04EE29F3"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RENGIMAS, PATEIKIMAS, KEITIMAS</w:t>
            </w:r>
          </w:p>
        </w:tc>
      </w:tr>
      <w:tr w:rsidR="00B50198" w:rsidRPr="007A78ED" w14:paraId="06E1CC90" w14:textId="77777777" w:rsidTr="003C6DEE">
        <w:tc>
          <w:tcPr>
            <w:tcW w:w="852" w:type="dxa"/>
          </w:tcPr>
          <w:p w14:paraId="12F6BC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6.</w:t>
            </w:r>
          </w:p>
        </w:tc>
        <w:tc>
          <w:tcPr>
            <w:tcW w:w="8780" w:type="dxa"/>
          </w:tcPr>
          <w:p w14:paraId="1EA04E1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ŠIFRAVIMAS</w:t>
            </w:r>
          </w:p>
        </w:tc>
      </w:tr>
      <w:tr w:rsidR="00B50198" w:rsidRPr="007A78ED" w14:paraId="490F8ABE" w14:textId="77777777" w:rsidTr="003C6DEE">
        <w:tc>
          <w:tcPr>
            <w:tcW w:w="852" w:type="dxa"/>
          </w:tcPr>
          <w:p w14:paraId="1F7166D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7.</w:t>
            </w:r>
          </w:p>
          <w:p w14:paraId="5C83E8C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8.</w:t>
            </w:r>
          </w:p>
        </w:tc>
        <w:tc>
          <w:tcPr>
            <w:tcW w:w="8780" w:type="dxa"/>
          </w:tcPr>
          <w:p w14:paraId="4B84FDF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GALIOJIMO UŽTIKRINIMAS</w:t>
            </w:r>
          </w:p>
          <w:p w14:paraId="4810D6D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PAVYZDŽIŲ PATEIKIMAS</w:t>
            </w:r>
          </w:p>
        </w:tc>
      </w:tr>
      <w:tr w:rsidR="00B50198" w:rsidRPr="007A78ED" w14:paraId="308B64F9" w14:textId="77777777" w:rsidTr="003C6DEE">
        <w:tc>
          <w:tcPr>
            <w:tcW w:w="852" w:type="dxa"/>
          </w:tcPr>
          <w:p w14:paraId="744A662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9.</w:t>
            </w:r>
          </w:p>
        </w:tc>
        <w:tc>
          <w:tcPr>
            <w:tcW w:w="8780" w:type="dxa"/>
          </w:tcPr>
          <w:p w14:paraId="653EAD4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DOKUMENTŲ PAAIŠKINIMAS IR PATIKSLINIMAS</w:t>
            </w:r>
          </w:p>
        </w:tc>
      </w:tr>
      <w:tr w:rsidR="00B50198" w:rsidRPr="007A78ED" w14:paraId="579FD86B" w14:textId="77777777" w:rsidTr="003C6DEE">
        <w:tc>
          <w:tcPr>
            <w:tcW w:w="852" w:type="dxa"/>
          </w:tcPr>
          <w:p w14:paraId="6EAD83E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10.</w:t>
            </w:r>
          </w:p>
        </w:tc>
        <w:tc>
          <w:tcPr>
            <w:tcW w:w="8780" w:type="dxa"/>
          </w:tcPr>
          <w:p w14:paraId="11AA9196"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SUSIPAŽINIMAS SU GAUTAIS PASIŪLYMAIS</w:t>
            </w:r>
          </w:p>
        </w:tc>
      </w:tr>
      <w:tr w:rsidR="00B50198" w:rsidRPr="007A78ED" w14:paraId="19A39B8D" w14:textId="77777777" w:rsidTr="003C6DEE">
        <w:tc>
          <w:tcPr>
            <w:tcW w:w="852" w:type="dxa"/>
          </w:tcPr>
          <w:p w14:paraId="2A3E722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11.</w:t>
            </w:r>
          </w:p>
        </w:tc>
        <w:tc>
          <w:tcPr>
            <w:tcW w:w="8780" w:type="dxa"/>
          </w:tcPr>
          <w:p w14:paraId="38AE815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NAGRINĖJIMAS</w:t>
            </w:r>
          </w:p>
        </w:tc>
      </w:tr>
      <w:tr w:rsidR="00B50198" w:rsidRPr="007A78ED" w14:paraId="266F6537" w14:textId="77777777" w:rsidTr="003C6DEE">
        <w:tc>
          <w:tcPr>
            <w:tcW w:w="852" w:type="dxa"/>
          </w:tcPr>
          <w:p w14:paraId="3493409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12.</w:t>
            </w:r>
          </w:p>
        </w:tc>
        <w:tc>
          <w:tcPr>
            <w:tcW w:w="8780" w:type="dxa"/>
          </w:tcPr>
          <w:p w14:paraId="1022E9C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ELEKTRONINIS AUKCIONAS</w:t>
            </w:r>
          </w:p>
        </w:tc>
      </w:tr>
      <w:tr w:rsidR="00B50198" w:rsidRPr="007A78ED" w14:paraId="78A6579A" w14:textId="77777777" w:rsidTr="003C6DEE">
        <w:tc>
          <w:tcPr>
            <w:tcW w:w="852" w:type="dxa"/>
          </w:tcPr>
          <w:p w14:paraId="1A8AB45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13.</w:t>
            </w:r>
          </w:p>
        </w:tc>
        <w:tc>
          <w:tcPr>
            <w:tcW w:w="8780" w:type="dxa"/>
          </w:tcPr>
          <w:p w14:paraId="56363544"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ATMETIMO PRIEŽASTYS</w:t>
            </w:r>
          </w:p>
        </w:tc>
      </w:tr>
      <w:tr w:rsidR="00B50198" w:rsidRPr="007A78ED" w14:paraId="77039DD4" w14:textId="77777777" w:rsidTr="003C6DEE">
        <w:tc>
          <w:tcPr>
            <w:tcW w:w="852" w:type="dxa"/>
          </w:tcPr>
          <w:p w14:paraId="207BB059"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14.</w:t>
            </w:r>
          </w:p>
        </w:tc>
        <w:tc>
          <w:tcPr>
            <w:tcW w:w="8780" w:type="dxa"/>
          </w:tcPr>
          <w:p w14:paraId="4429147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VERTINIMAS IR PALYGINIMAS</w:t>
            </w:r>
          </w:p>
        </w:tc>
      </w:tr>
      <w:tr w:rsidR="00B50198" w:rsidRPr="007A78ED" w14:paraId="0358E8EE" w14:textId="77777777" w:rsidTr="003C6DEE">
        <w:tc>
          <w:tcPr>
            <w:tcW w:w="852" w:type="dxa"/>
          </w:tcPr>
          <w:p w14:paraId="60CAC4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15.</w:t>
            </w:r>
          </w:p>
        </w:tc>
        <w:tc>
          <w:tcPr>
            <w:tcW w:w="8780" w:type="dxa"/>
          </w:tcPr>
          <w:p w14:paraId="5DE05CE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EILĖ IR LAIMĖTOJO NUSTATYMAS</w:t>
            </w:r>
          </w:p>
        </w:tc>
      </w:tr>
      <w:tr w:rsidR="00B50198" w:rsidRPr="007A78ED" w14:paraId="0D50DC62" w14:textId="77777777" w:rsidTr="003C6DEE">
        <w:tc>
          <w:tcPr>
            <w:tcW w:w="852" w:type="dxa"/>
          </w:tcPr>
          <w:p w14:paraId="04ECB23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16.</w:t>
            </w:r>
          </w:p>
        </w:tc>
        <w:tc>
          <w:tcPr>
            <w:tcW w:w="8780" w:type="dxa"/>
          </w:tcPr>
          <w:p w14:paraId="077E24A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PRETENZIJŲ IR SKUNDŲ NAGRINĖJIMAS</w:t>
            </w:r>
          </w:p>
        </w:tc>
      </w:tr>
      <w:tr w:rsidR="00B50198" w:rsidRPr="007A78ED" w14:paraId="34E00B60" w14:textId="77777777" w:rsidTr="003C6DEE">
        <w:tc>
          <w:tcPr>
            <w:tcW w:w="852" w:type="dxa"/>
          </w:tcPr>
          <w:p w14:paraId="72235A8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17.</w:t>
            </w:r>
          </w:p>
          <w:p w14:paraId="51555026" w14:textId="77777777" w:rsidR="00B50198" w:rsidRPr="007A78ED" w:rsidRDefault="00B50198" w:rsidP="00681F0E">
            <w:pPr>
              <w:jc w:val="both"/>
              <w:rPr>
                <w:rFonts w:asciiTheme="majorHAnsi" w:hAnsiTheme="majorHAnsi"/>
                <w:sz w:val="22"/>
                <w:szCs w:val="22"/>
                <w:lang w:val="lt-LT"/>
              </w:rPr>
            </w:pPr>
          </w:p>
        </w:tc>
        <w:tc>
          <w:tcPr>
            <w:tcW w:w="8780" w:type="dxa"/>
          </w:tcPr>
          <w:p w14:paraId="50F0B0E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SUTARTIES PASIRAŠYMAS IR SĄLYGOS</w:t>
            </w:r>
          </w:p>
          <w:p w14:paraId="3CC035E3" w14:textId="77777777" w:rsidR="00B50198" w:rsidRPr="007A78ED" w:rsidRDefault="00B50198" w:rsidP="00681F0E">
            <w:pPr>
              <w:jc w:val="both"/>
              <w:rPr>
                <w:rFonts w:asciiTheme="majorHAnsi" w:hAnsiTheme="majorHAnsi"/>
                <w:sz w:val="22"/>
                <w:szCs w:val="22"/>
                <w:lang w:val="lt-LT"/>
              </w:rPr>
            </w:pPr>
          </w:p>
        </w:tc>
      </w:tr>
      <w:tr w:rsidR="00B50198" w:rsidRPr="007A78ED" w14:paraId="75867739" w14:textId="77777777" w:rsidTr="003C6DEE">
        <w:tc>
          <w:tcPr>
            <w:tcW w:w="852" w:type="dxa"/>
          </w:tcPr>
          <w:p w14:paraId="12212769" w14:textId="77777777" w:rsidR="00B50198" w:rsidRPr="007A78ED" w:rsidRDefault="00B50198" w:rsidP="00681F0E">
            <w:pPr>
              <w:jc w:val="both"/>
              <w:rPr>
                <w:rFonts w:asciiTheme="majorHAnsi" w:hAnsiTheme="majorHAnsi"/>
                <w:sz w:val="22"/>
                <w:szCs w:val="22"/>
                <w:lang w:val="lt-LT"/>
              </w:rPr>
            </w:pPr>
          </w:p>
          <w:p w14:paraId="1CF1B034" w14:textId="77777777" w:rsidR="003C6DEE" w:rsidRPr="007A78ED" w:rsidRDefault="003C6DEE" w:rsidP="00681F0E">
            <w:pPr>
              <w:jc w:val="both"/>
              <w:rPr>
                <w:rFonts w:asciiTheme="majorHAnsi" w:hAnsiTheme="majorHAnsi"/>
                <w:sz w:val="22"/>
                <w:szCs w:val="22"/>
                <w:lang w:val="lt-LT"/>
              </w:rPr>
            </w:pPr>
          </w:p>
        </w:tc>
        <w:tc>
          <w:tcPr>
            <w:tcW w:w="8780" w:type="dxa"/>
          </w:tcPr>
          <w:p w14:paraId="7F01722F" w14:textId="77777777" w:rsidR="00B50198" w:rsidRPr="007A78ED" w:rsidRDefault="00B50198" w:rsidP="00681F0E">
            <w:pPr>
              <w:pStyle w:val="Antrats"/>
              <w:widowControl/>
              <w:tabs>
                <w:tab w:val="clear" w:pos="4153"/>
                <w:tab w:val="clear" w:pos="8306"/>
              </w:tabs>
              <w:spacing w:after="0"/>
              <w:rPr>
                <w:rFonts w:asciiTheme="majorHAnsi" w:hAnsiTheme="majorHAnsi"/>
                <w:sz w:val="22"/>
                <w:szCs w:val="22"/>
                <w:lang w:eastAsia="en-US"/>
              </w:rPr>
            </w:pPr>
          </w:p>
        </w:tc>
      </w:tr>
    </w:tbl>
    <w:p w14:paraId="4298B32D" w14:textId="77777777" w:rsidR="003C6DEE" w:rsidRPr="007A78ED" w:rsidRDefault="003C6DEE" w:rsidP="003C6DEE">
      <w:pPr>
        <w:ind w:left="-907" w:firstLine="902"/>
        <w:rPr>
          <w:rFonts w:asciiTheme="majorHAnsi" w:hAnsiTheme="majorHAnsi"/>
          <w:bCs/>
          <w:caps/>
          <w:color w:val="000000"/>
          <w:sz w:val="22"/>
          <w:szCs w:val="22"/>
          <w:lang w:val="lt-LT"/>
        </w:rPr>
      </w:pPr>
      <w:r w:rsidRPr="007A78ED">
        <w:rPr>
          <w:rFonts w:asciiTheme="majorHAnsi" w:hAnsiTheme="majorHAnsi"/>
          <w:bCs/>
          <w:caps/>
          <w:color w:val="000000"/>
          <w:sz w:val="22"/>
          <w:szCs w:val="22"/>
          <w:lang w:val="lt-LT"/>
        </w:rPr>
        <w:t>Priedai:</w:t>
      </w:r>
    </w:p>
    <w:p w14:paraId="771EADB8" w14:textId="77777777" w:rsidR="003C6DEE" w:rsidRPr="007A78ED" w:rsidRDefault="003C6DEE" w:rsidP="003C6DEE">
      <w:pPr>
        <w:rPr>
          <w:rFonts w:asciiTheme="majorHAnsi" w:hAnsiTheme="majorHAnsi"/>
          <w:sz w:val="22"/>
          <w:szCs w:val="22"/>
          <w:lang w:val="lt-LT"/>
        </w:rPr>
      </w:pPr>
      <w:r w:rsidRPr="007A78ED">
        <w:rPr>
          <w:rFonts w:asciiTheme="majorHAnsi" w:hAnsiTheme="majorHAnsi"/>
          <w:sz w:val="22"/>
          <w:szCs w:val="22"/>
          <w:lang w:val="lt-LT"/>
        </w:rPr>
        <w:t>1. Pasiūlymo forma (1 priedas);</w:t>
      </w:r>
    </w:p>
    <w:p w14:paraId="6EFB6D05" w14:textId="77777777" w:rsidR="00AF4463" w:rsidRPr="007A78ED" w:rsidRDefault="00AF4463" w:rsidP="00AF4463">
      <w:pPr>
        <w:rPr>
          <w:rFonts w:asciiTheme="majorHAnsi" w:hAnsiTheme="majorHAnsi"/>
          <w:sz w:val="22"/>
          <w:szCs w:val="22"/>
          <w:lang w:val="lt-LT" w:eastAsia="lt-LT"/>
        </w:rPr>
      </w:pPr>
      <w:r w:rsidRPr="007A78ED">
        <w:rPr>
          <w:rFonts w:asciiTheme="majorHAnsi" w:hAnsiTheme="majorHAnsi"/>
          <w:sz w:val="22"/>
          <w:szCs w:val="22"/>
          <w:lang w:val="lt-LT"/>
        </w:rPr>
        <w:t xml:space="preserve">2. </w:t>
      </w:r>
      <w:r w:rsidRPr="007A78ED">
        <w:rPr>
          <w:rFonts w:asciiTheme="majorHAnsi" w:hAnsiTheme="majorHAnsi"/>
          <w:sz w:val="22"/>
          <w:szCs w:val="22"/>
          <w:shd w:val="clear" w:color="auto" w:fill="FFFFFF"/>
          <w:lang w:val="lt-LT"/>
        </w:rPr>
        <w:t>Prekių viešojo pirkimo–pardavimo sutarties specialiosios sąlygos</w:t>
      </w:r>
      <w:r w:rsidRPr="007A78ED">
        <w:rPr>
          <w:rFonts w:asciiTheme="majorHAnsi" w:hAnsiTheme="majorHAnsi"/>
          <w:sz w:val="22"/>
          <w:szCs w:val="22"/>
          <w:lang w:val="lt-LT"/>
        </w:rPr>
        <w:t xml:space="preserve"> </w:t>
      </w:r>
      <w:r w:rsidRPr="007A78ED">
        <w:rPr>
          <w:rFonts w:asciiTheme="majorHAnsi" w:hAnsiTheme="majorHAnsi"/>
          <w:sz w:val="22"/>
          <w:szCs w:val="22"/>
          <w:lang w:val="lt-LT" w:eastAsia="lt-LT"/>
        </w:rPr>
        <w:t>(2 priedas);</w:t>
      </w:r>
    </w:p>
    <w:p w14:paraId="3E92385A" w14:textId="77777777" w:rsidR="00AF4463" w:rsidRPr="007A78ED" w:rsidRDefault="00AF4463" w:rsidP="00AF4463">
      <w:pPr>
        <w:rPr>
          <w:rFonts w:asciiTheme="majorHAnsi" w:hAnsiTheme="majorHAnsi"/>
          <w:sz w:val="22"/>
          <w:szCs w:val="22"/>
          <w:shd w:val="clear" w:color="auto" w:fill="FFFFFF"/>
          <w:lang w:val="lt-LT"/>
        </w:rPr>
      </w:pPr>
      <w:r w:rsidRPr="007A78ED">
        <w:rPr>
          <w:rFonts w:asciiTheme="majorHAnsi" w:hAnsiTheme="majorHAnsi"/>
          <w:sz w:val="22"/>
          <w:szCs w:val="22"/>
          <w:lang w:val="lt-LT" w:eastAsia="lt-LT"/>
        </w:rPr>
        <w:t xml:space="preserve">3. </w:t>
      </w:r>
      <w:r w:rsidRPr="007A78ED">
        <w:rPr>
          <w:rFonts w:asciiTheme="majorHAnsi" w:hAnsiTheme="majorHAnsi"/>
          <w:sz w:val="22"/>
          <w:szCs w:val="22"/>
          <w:shd w:val="clear" w:color="auto" w:fill="FFFFFF"/>
          <w:lang w:val="lt-LT"/>
        </w:rPr>
        <w:t>Prekių viešojo pirkimo–pardavimo sutarties bendrosios sąlygos</w:t>
      </w:r>
      <w:r w:rsidRPr="007A78ED">
        <w:rPr>
          <w:rFonts w:asciiTheme="majorHAnsi" w:hAnsiTheme="majorHAnsi"/>
          <w:sz w:val="22"/>
          <w:szCs w:val="22"/>
          <w:lang w:val="lt-LT"/>
        </w:rPr>
        <w:t xml:space="preserve"> (3 priedas);</w:t>
      </w:r>
      <w:r w:rsidRPr="007A78ED">
        <w:rPr>
          <w:rFonts w:asciiTheme="majorHAnsi" w:hAnsiTheme="majorHAnsi"/>
          <w:sz w:val="22"/>
          <w:szCs w:val="22"/>
          <w:shd w:val="clear" w:color="auto" w:fill="FFFFFF"/>
          <w:lang w:val="lt-LT"/>
        </w:rPr>
        <w:t xml:space="preserve"> </w:t>
      </w:r>
    </w:p>
    <w:p w14:paraId="0A889EF4" w14:textId="77777777" w:rsidR="003C6DEE" w:rsidRPr="007A78ED" w:rsidRDefault="00AF4463" w:rsidP="003C6DEE">
      <w:pPr>
        <w:rPr>
          <w:rFonts w:asciiTheme="majorHAnsi" w:eastAsia="Calibri" w:hAnsiTheme="majorHAnsi"/>
          <w:sz w:val="22"/>
          <w:szCs w:val="22"/>
          <w:lang w:val="lt-LT"/>
        </w:rPr>
      </w:pPr>
      <w:r w:rsidRPr="007A78ED">
        <w:rPr>
          <w:rFonts w:asciiTheme="majorHAnsi" w:eastAsia="Calibri" w:hAnsiTheme="majorHAnsi"/>
          <w:sz w:val="22"/>
          <w:szCs w:val="22"/>
          <w:lang w:val="lt-LT"/>
        </w:rPr>
        <w:t>4</w:t>
      </w:r>
      <w:r w:rsidR="003C6DEE" w:rsidRPr="007A78ED">
        <w:rPr>
          <w:rFonts w:asciiTheme="majorHAnsi" w:eastAsia="Calibri" w:hAnsiTheme="majorHAnsi"/>
          <w:sz w:val="22"/>
          <w:szCs w:val="22"/>
          <w:lang w:val="lt-LT"/>
        </w:rPr>
        <w:t xml:space="preserve">. Techninė specifikacija </w:t>
      </w:r>
      <w:r w:rsidRPr="007A78ED">
        <w:rPr>
          <w:rFonts w:asciiTheme="majorHAnsi" w:hAnsiTheme="majorHAnsi"/>
          <w:sz w:val="22"/>
          <w:szCs w:val="22"/>
          <w:lang w:val="lt-LT"/>
        </w:rPr>
        <w:t>(4</w:t>
      </w:r>
      <w:r w:rsidR="003C6DEE" w:rsidRPr="007A78ED">
        <w:rPr>
          <w:rFonts w:asciiTheme="majorHAnsi" w:hAnsiTheme="majorHAnsi"/>
          <w:sz w:val="22"/>
          <w:szCs w:val="22"/>
          <w:lang w:val="lt-LT"/>
        </w:rPr>
        <w:t xml:space="preserve"> priedas);</w:t>
      </w:r>
    </w:p>
    <w:p w14:paraId="3646AA58" w14:textId="77777777" w:rsidR="003C6DEE" w:rsidRPr="007A78ED" w:rsidRDefault="003C6DEE"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rPr>
        <w:t xml:space="preserve">          </w:t>
      </w:r>
      <w:r w:rsidR="00F96A07" w:rsidRPr="007A78ED">
        <w:rPr>
          <w:rFonts w:asciiTheme="majorHAnsi" w:hAnsiTheme="majorHAnsi"/>
          <w:sz w:val="22"/>
          <w:szCs w:val="22"/>
          <w:lang w:val="lt-LT"/>
        </w:rPr>
        <w:t xml:space="preserve">  </w:t>
      </w:r>
      <w:r w:rsidRPr="007A78ED">
        <w:rPr>
          <w:rFonts w:asciiTheme="majorHAnsi" w:hAnsiTheme="majorHAnsi"/>
          <w:sz w:val="22"/>
          <w:szCs w:val="22"/>
          <w:lang w:val="lt-LT"/>
        </w:rPr>
        <w:t xml:space="preserve"> </w:t>
      </w:r>
      <w:r w:rsidR="00AF4463" w:rsidRPr="007A78ED">
        <w:rPr>
          <w:rFonts w:asciiTheme="majorHAnsi" w:hAnsiTheme="majorHAnsi"/>
          <w:sz w:val="22"/>
          <w:szCs w:val="22"/>
          <w:lang w:val="lt-LT"/>
        </w:rPr>
        <w:t>5</w:t>
      </w:r>
      <w:r w:rsidRPr="007A78ED">
        <w:rPr>
          <w:rFonts w:asciiTheme="majorHAnsi" w:hAnsiTheme="majorHAnsi"/>
          <w:sz w:val="22"/>
          <w:szCs w:val="22"/>
          <w:lang w:val="lt-LT"/>
        </w:rPr>
        <w:t>. Europos bendrojo viešųjų pirkimų dokumento</w:t>
      </w:r>
      <w:r w:rsidRPr="007A78ED">
        <w:rPr>
          <w:rFonts w:asciiTheme="majorHAnsi" w:hAnsiTheme="majorHAnsi"/>
          <w:sz w:val="22"/>
          <w:szCs w:val="22"/>
          <w:lang w:val="lt-LT" w:eastAsia="lt-LT"/>
        </w:rPr>
        <w:t xml:space="preserve"> (EBVPD) forma </w:t>
      </w:r>
      <w:r w:rsidR="00AF4463" w:rsidRPr="007A78ED">
        <w:rPr>
          <w:rFonts w:asciiTheme="majorHAnsi" w:hAnsiTheme="majorHAnsi"/>
          <w:sz w:val="22"/>
          <w:szCs w:val="22"/>
          <w:lang w:val="lt-LT"/>
        </w:rPr>
        <w:t>(5</w:t>
      </w:r>
      <w:r w:rsidRPr="007A78ED">
        <w:rPr>
          <w:rFonts w:asciiTheme="majorHAnsi" w:hAnsiTheme="majorHAnsi"/>
          <w:sz w:val="22"/>
          <w:szCs w:val="22"/>
          <w:lang w:val="lt-LT"/>
        </w:rPr>
        <w:t xml:space="preserve"> priedas)</w:t>
      </w:r>
      <w:r w:rsidRPr="007A78ED">
        <w:rPr>
          <w:rFonts w:asciiTheme="majorHAnsi" w:hAnsiTheme="majorHAnsi"/>
          <w:sz w:val="22"/>
          <w:szCs w:val="22"/>
          <w:lang w:val="lt-LT" w:eastAsia="lt-LT"/>
        </w:rPr>
        <w:t>;</w:t>
      </w:r>
    </w:p>
    <w:p w14:paraId="5001B22F" w14:textId="77777777" w:rsidR="003C6DEE" w:rsidRPr="007A78ED" w:rsidRDefault="00AF4463"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eastAsia="lt-LT"/>
        </w:rPr>
        <w:tab/>
        <w:t>6. Kainų pasiūlymo lentelė (6</w:t>
      </w:r>
      <w:r w:rsidR="003C6DEE" w:rsidRPr="007A78ED">
        <w:rPr>
          <w:rFonts w:asciiTheme="majorHAnsi" w:hAnsiTheme="majorHAnsi"/>
          <w:sz w:val="22"/>
          <w:szCs w:val="22"/>
          <w:lang w:val="lt-LT" w:eastAsia="lt-LT"/>
        </w:rPr>
        <w:t xml:space="preserve"> priedas);</w:t>
      </w:r>
    </w:p>
    <w:p w14:paraId="6C1D8219" w14:textId="77777777" w:rsidR="003C6DEE" w:rsidRPr="007A78ED" w:rsidRDefault="00AF4463" w:rsidP="003C6DEE">
      <w:pPr>
        <w:rPr>
          <w:rFonts w:asciiTheme="majorHAnsi" w:eastAsia="Calibri" w:hAnsiTheme="majorHAnsi"/>
          <w:sz w:val="22"/>
          <w:szCs w:val="22"/>
          <w:lang w:val="lt-LT"/>
        </w:rPr>
      </w:pPr>
      <w:r w:rsidRPr="007A78ED">
        <w:rPr>
          <w:rFonts w:asciiTheme="majorHAnsi" w:hAnsiTheme="majorHAnsi"/>
          <w:sz w:val="22"/>
          <w:szCs w:val="22"/>
          <w:lang w:val="lt-LT" w:eastAsia="lt-LT"/>
        </w:rPr>
        <w:t>7</w:t>
      </w:r>
      <w:r w:rsidR="003C6DEE" w:rsidRPr="007A78ED">
        <w:rPr>
          <w:rFonts w:asciiTheme="majorHAnsi" w:hAnsiTheme="majorHAnsi"/>
          <w:sz w:val="22"/>
          <w:szCs w:val="22"/>
          <w:lang w:val="lt-LT" w:eastAsia="lt-LT"/>
        </w:rPr>
        <w:t xml:space="preserve">. </w:t>
      </w:r>
      <w:r w:rsidR="003C6DEE" w:rsidRPr="007A78ED">
        <w:rPr>
          <w:rFonts w:asciiTheme="majorHAnsi" w:eastAsia="Calibri" w:hAnsiTheme="majorHAnsi"/>
          <w:sz w:val="22"/>
          <w:szCs w:val="22"/>
          <w:lang w:val="lt-LT"/>
        </w:rPr>
        <w:t>Deklaracija dėl tiekė</w:t>
      </w:r>
      <w:r w:rsidRPr="007A78ED">
        <w:rPr>
          <w:rFonts w:asciiTheme="majorHAnsi" w:eastAsia="Calibri" w:hAnsiTheme="majorHAnsi"/>
          <w:sz w:val="22"/>
          <w:szCs w:val="22"/>
          <w:lang w:val="lt-LT"/>
        </w:rPr>
        <w:t>jo atsakingų asmenų (7</w:t>
      </w:r>
      <w:r w:rsidR="003C6DEE" w:rsidRPr="007A78ED">
        <w:rPr>
          <w:rFonts w:asciiTheme="majorHAnsi" w:eastAsia="Calibri" w:hAnsiTheme="majorHAnsi"/>
          <w:sz w:val="22"/>
          <w:szCs w:val="22"/>
          <w:lang w:val="lt-LT"/>
        </w:rPr>
        <w:t xml:space="preserve"> priedas);</w:t>
      </w:r>
    </w:p>
    <w:p w14:paraId="4314EECB" w14:textId="77777777" w:rsidR="003C6DEE" w:rsidRPr="007A78ED" w:rsidRDefault="00AF4463" w:rsidP="003C6DEE">
      <w:pPr>
        <w:keepNext/>
        <w:tabs>
          <w:tab w:val="left" w:pos="5174"/>
        </w:tabs>
        <w:ind w:right="140"/>
        <w:jc w:val="both"/>
        <w:outlineLvl w:val="0"/>
        <w:rPr>
          <w:rFonts w:asciiTheme="majorHAnsi" w:eastAsia="Calibri" w:hAnsiTheme="majorHAnsi"/>
          <w:sz w:val="22"/>
          <w:szCs w:val="22"/>
          <w:bdr w:val="none" w:sz="0" w:space="0" w:color="auto"/>
          <w:lang w:val="lt-LT"/>
        </w:rPr>
      </w:pPr>
      <w:r w:rsidRPr="007A78ED">
        <w:rPr>
          <w:rFonts w:asciiTheme="majorHAnsi" w:hAnsiTheme="majorHAnsi"/>
          <w:sz w:val="22"/>
          <w:szCs w:val="22"/>
          <w:lang w:val="lt-LT"/>
        </w:rPr>
        <w:t>8</w:t>
      </w:r>
      <w:r w:rsidR="003C6DEE" w:rsidRPr="007A78ED">
        <w:rPr>
          <w:rFonts w:asciiTheme="majorHAnsi" w:hAnsiTheme="majorHAnsi"/>
          <w:sz w:val="22"/>
          <w:szCs w:val="22"/>
          <w:lang w:val="lt-LT"/>
        </w:rPr>
        <w:t xml:space="preserve">. </w:t>
      </w:r>
      <w:r w:rsidR="003C6DEE" w:rsidRPr="007A78ED">
        <w:rPr>
          <w:rFonts w:asciiTheme="majorHAnsi" w:eastAsia="Times New Roman" w:hAnsiTheme="majorHAnsi"/>
          <w:sz w:val="22"/>
          <w:szCs w:val="22"/>
          <w:bdr w:val="none" w:sz="0" w:space="0" w:color="auto"/>
          <w:lang w:val="lt-LT" w:eastAsia="x-none"/>
        </w:rPr>
        <w:t xml:space="preserve">Tiekėjo deklaracija </w:t>
      </w:r>
      <w:r w:rsidR="003C6DEE" w:rsidRPr="007A78ED">
        <w:rPr>
          <w:rFonts w:asciiTheme="majorHAnsi" w:eastAsia="Calibri" w:hAnsiTheme="majorHAnsi"/>
          <w:sz w:val="22"/>
          <w:szCs w:val="22"/>
          <w:bdr w:val="none" w:sz="0" w:space="0" w:color="auto"/>
          <w:lang w:val="lt-LT"/>
        </w:rPr>
        <w:t xml:space="preserve">dėl Tarybos Reglamente </w:t>
      </w:r>
      <w:r w:rsidR="003C6DEE" w:rsidRPr="007A78ED">
        <w:rPr>
          <w:rFonts w:asciiTheme="majorHAnsi" w:eastAsia="Calibri" w:hAnsiTheme="majorHAnsi"/>
          <w:bCs/>
          <w:sz w:val="22"/>
          <w:szCs w:val="22"/>
          <w:bdr w:val="none" w:sz="0" w:space="0" w:color="auto"/>
          <w:shd w:val="clear" w:color="auto" w:fill="FFFFFF"/>
          <w:lang w:val="lt-LT"/>
        </w:rPr>
        <w:t>(ES) 2022/576</w:t>
      </w:r>
      <w:r w:rsidRPr="007A78ED">
        <w:rPr>
          <w:rFonts w:asciiTheme="majorHAnsi" w:eastAsia="Calibri" w:hAnsiTheme="majorHAnsi"/>
          <w:sz w:val="22"/>
          <w:szCs w:val="22"/>
          <w:bdr w:val="none" w:sz="0" w:space="0" w:color="auto"/>
          <w:lang w:val="lt-LT"/>
        </w:rPr>
        <w:t xml:space="preserve"> nustatytų sąlygų nebuvimo (8</w:t>
      </w:r>
      <w:r w:rsidR="001D25A4" w:rsidRPr="007A78ED">
        <w:rPr>
          <w:rFonts w:asciiTheme="majorHAnsi" w:eastAsia="Calibri" w:hAnsiTheme="majorHAnsi"/>
          <w:sz w:val="22"/>
          <w:szCs w:val="22"/>
          <w:bdr w:val="none" w:sz="0" w:space="0" w:color="auto"/>
          <w:lang w:val="lt-LT"/>
        </w:rPr>
        <w:t xml:space="preserve"> priedas);</w:t>
      </w:r>
    </w:p>
    <w:p w14:paraId="1519C960" w14:textId="77777777" w:rsidR="00E030E5" w:rsidRPr="007A78ED" w:rsidRDefault="00E030E5" w:rsidP="00E030E5">
      <w:pPr>
        <w:keepNext/>
        <w:tabs>
          <w:tab w:val="left" w:pos="5174"/>
        </w:tabs>
        <w:ind w:right="140"/>
        <w:jc w:val="both"/>
        <w:outlineLvl w:val="0"/>
        <w:rPr>
          <w:rFonts w:asciiTheme="majorHAnsi" w:eastAsia="Calibri" w:hAnsiTheme="majorHAnsi"/>
          <w:sz w:val="22"/>
          <w:szCs w:val="22"/>
          <w:bdr w:val="none" w:sz="0" w:space="0" w:color="auto"/>
          <w:lang w:val="lt-LT"/>
        </w:rPr>
      </w:pPr>
      <w:r w:rsidRPr="007A78ED">
        <w:rPr>
          <w:rFonts w:asciiTheme="majorHAnsi" w:eastAsia="Calibri" w:hAnsiTheme="majorHAnsi"/>
          <w:sz w:val="22"/>
          <w:szCs w:val="22"/>
          <w:bdr w:val="none" w:sz="0" w:space="0" w:color="auto"/>
          <w:lang w:val="lt-LT"/>
        </w:rPr>
        <w:t>9. Tiekėjo deklaracija dėl Nacionalinio saugumo reikalavimų atitikties (9 priedas).</w:t>
      </w:r>
    </w:p>
    <w:p w14:paraId="194F235F" w14:textId="77777777" w:rsidR="00E030E5" w:rsidRPr="007A78ED" w:rsidRDefault="00E030E5" w:rsidP="003C6DEE">
      <w:pPr>
        <w:keepNext/>
        <w:tabs>
          <w:tab w:val="left" w:pos="5174"/>
        </w:tabs>
        <w:ind w:right="140"/>
        <w:jc w:val="both"/>
        <w:outlineLvl w:val="0"/>
        <w:rPr>
          <w:rFonts w:asciiTheme="majorHAnsi" w:eastAsia="Calibri" w:hAnsiTheme="majorHAnsi"/>
          <w:b/>
          <w:sz w:val="22"/>
          <w:szCs w:val="22"/>
          <w:bdr w:val="none" w:sz="0" w:space="0" w:color="auto"/>
          <w:lang w:val="lt-LT"/>
        </w:rPr>
      </w:pPr>
    </w:p>
    <w:p w14:paraId="0C0CAF88" w14:textId="77777777" w:rsidR="00936A81" w:rsidRPr="007A78ED" w:rsidRDefault="00936A81" w:rsidP="00F27225">
      <w:pPr>
        <w:rPr>
          <w:rFonts w:asciiTheme="majorHAnsi" w:eastAsia="Calibri" w:hAnsiTheme="majorHAnsi"/>
          <w:b/>
          <w:sz w:val="22"/>
          <w:szCs w:val="22"/>
          <w:lang w:val="lt-LT"/>
        </w:rPr>
      </w:pPr>
    </w:p>
    <w:p w14:paraId="5DB6BAD6" w14:textId="77777777" w:rsidR="00F27225" w:rsidRPr="007A78ED" w:rsidRDefault="00F27225" w:rsidP="00380886">
      <w:pPr>
        <w:ind w:left="-907" w:firstLine="284"/>
        <w:rPr>
          <w:rFonts w:asciiTheme="majorHAnsi" w:hAnsiTheme="majorHAnsi"/>
          <w:sz w:val="22"/>
          <w:szCs w:val="22"/>
          <w:lang w:val="lt-LT" w:eastAsia="lt-LT"/>
        </w:rPr>
      </w:pPr>
    </w:p>
    <w:p w14:paraId="462A9A0E" w14:textId="77777777" w:rsidR="00380886" w:rsidRPr="007A78ED" w:rsidRDefault="00380886" w:rsidP="00B50198">
      <w:pPr>
        <w:ind w:left="-907" w:firstLine="284"/>
        <w:rPr>
          <w:rFonts w:asciiTheme="majorHAnsi" w:hAnsiTheme="majorHAnsi"/>
          <w:sz w:val="22"/>
          <w:szCs w:val="22"/>
          <w:lang w:val="lt-LT" w:eastAsia="lt-LT"/>
        </w:rPr>
      </w:pPr>
    </w:p>
    <w:p w14:paraId="6B64DDA8" w14:textId="18F42513" w:rsidR="00B50198" w:rsidRPr="007A78ED" w:rsidRDefault="00B50198" w:rsidP="00B50198">
      <w:pPr>
        <w:pStyle w:val="Pavadinimas"/>
        <w:keepNext/>
        <w:spacing w:line="240" w:lineRule="auto"/>
        <w:jc w:val="center"/>
        <w:rPr>
          <w:rFonts w:asciiTheme="majorHAnsi" w:hAnsiTheme="majorHAnsi"/>
          <w:b/>
          <w:bCs/>
          <w:color w:val="C03A2A"/>
          <w:spacing w:val="0"/>
          <w:sz w:val="22"/>
          <w:szCs w:val="22"/>
          <w:lang w:val="lt-LT"/>
        </w:rPr>
      </w:pPr>
    </w:p>
    <w:p w14:paraId="332EC585" w14:textId="77777777" w:rsidR="0007263C" w:rsidRPr="007A78ED" w:rsidRDefault="0007263C" w:rsidP="0007263C">
      <w:pPr>
        <w:pStyle w:val="Body2"/>
        <w:rPr>
          <w:lang w:val="lt-LT"/>
        </w:rPr>
      </w:pPr>
    </w:p>
    <w:p w14:paraId="17985651"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lastRenderedPageBreak/>
        <w:t>1. BENDROSIOS NUOSTATOS</w:t>
      </w:r>
    </w:p>
    <w:p w14:paraId="4A3424A3" w14:textId="77777777" w:rsidR="00B50198" w:rsidRPr="007A78ED" w:rsidRDefault="00B50198" w:rsidP="00B50198">
      <w:pPr>
        <w:pStyle w:val="Body2"/>
        <w:ind w:firstLine="851"/>
        <w:rPr>
          <w:rFonts w:asciiTheme="majorHAnsi" w:hAnsiTheme="majorHAnsi" w:cs="Times New Roman"/>
          <w:lang w:val="lt-LT"/>
        </w:rPr>
      </w:pPr>
    </w:p>
    <w:p w14:paraId="4D6E586E" w14:textId="4B2B3A61" w:rsidR="00B50198" w:rsidRPr="007A78ED" w:rsidRDefault="00B50198" w:rsidP="00223E70">
      <w:pPr>
        <w:ind w:firstLine="851"/>
        <w:jc w:val="both"/>
        <w:rPr>
          <w:rFonts w:asciiTheme="majorHAnsi" w:hAnsiTheme="majorHAnsi"/>
          <w:b/>
          <w:bCs/>
          <w:sz w:val="22"/>
          <w:szCs w:val="22"/>
          <w:lang w:val="lt-LT"/>
        </w:rPr>
      </w:pPr>
      <w:r w:rsidRPr="007A78ED">
        <w:rPr>
          <w:rFonts w:asciiTheme="majorHAnsi" w:hAnsiTheme="majorHAnsi"/>
          <w:sz w:val="22"/>
          <w:szCs w:val="22"/>
          <w:lang w:val="lt-LT"/>
        </w:rPr>
        <w:t xml:space="preserve">1.1. </w:t>
      </w:r>
      <w:r w:rsidR="0007263C" w:rsidRPr="007A78ED">
        <w:rPr>
          <w:rFonts w:asciiTheme="majorHAnsi" w:hAnsiTheme="majorHAnsi"/>
          <w:sz w:val="22"/>
          <w:szCs w:val="22"/>
          <w:lang w:val="lt-LT"/>
        </w:rPr>
        <w:t xml:space="preserve">Perkančioji organizacija – viešoji įstaiga Vilkaviškio ligoninė, juridinio asmens kodas 185332820, adresas Maironio g. 25, Vilkaviškis, LT-70104 </w:t>
      </w:r>
      <w:r w:rsidRPr="007A78ED">
        <w:rPr>
          <w:rFonts w:asciiTheme="majorHAnsi" w:hAnsiTheme="majorHAnsi"/>
          <w:sz w:val="22"/>
          <w:szCs w:val="22"/>
          <w:lang w:val="lt-LT"/>
        </w:rPr>
        <w:t xml:space="preserve">(toliau vadinama – perkančioji organizacija) numato įsigyti </w:t>
      </w:r>
      <w:r w:rsidR="00C94ACE" w:rsidRPr="007A78ED">
        <w:rPr>
          <w:rFonts w:asciiTheme="majorHAnsi" w:hAnsiTheme="majorHAnsi"/>
          <w:b/>
          <w:bCs/>
          <w:sz w:val="22"/>
          <w:szCs w:val="22"/>
          <w:lang w:val="lt-LT"/>
        </w:rPr>
        <w:t>echoskopus</w:t>
      </w:r>
      <w:r w:rsidR="00480756" w:rsidRPr="007A78ED">
        <w:rPr>
          <w:rFonts w:asciiTheme="majorHAnsi" w:hAnsiTheme="majorHAnsi"/>
          <w:sz w:val="22"/>
          <w:szCs w:val="22"/>
          <w:lang w:val="lt-LT"/>
        </w:rPr>
        <w:t xml:space="preserve"> </w:t>
      </w:r>
      <w:r w:rsidRPr="007A78ED">
        <w:rPr>
          <w:rFonts w:asciiTheme="majorHAnsi" w:hAnsiTheme="majorHAnsi"/>
          <w:sz w:val="22"/>
          <w:szCs w:val="22"/>
          <w:lang w:val="lt-LT"/>
        </w:rPr>
        <w:t>(toliau - prekės).</w:t>
      </w:r>
    </w:p>
    <w:p w14:paraId="1D435E49" w14:textId="77777777" w:rsidR="00B50198" w:rsidRPr="007A78ED" w:rsidRDefault="00B50198" w:rsidP="003252F7">
      <w:pPr>
        <w:pStyle w:val="Body2"/>
        <w:tabs>
          <w:tab w:val="left" w:pos="851"/>
        </w:tabs>
        <w:spacing w:after="0"/>
        <w:ind w:firstLine="851"/>
        <w:rPr>
          <w:rFonts w:asciiTheme="majorHAnsi" w:hAnsiTheme="majorHAnsi" w:cs="Times New Roman"/>
          <w:lang w:val="lt-LT"/>
        </w:rPr>
      </w:pPr>
      <w:r w:rsidRPr="007A78ED">
        <w:rPr>
          <w:rFonts w:asciiTheme="majorHAnsi" w:hAnsiTheme="majorHAnsi" w:cs="Times New Roman"/>
          <w:color w:val="auto"/>
          <w:lang w:val="lt-LT"/>
        </w:rPr>
        <w:t>1.2. Šis viešasis pirkimas atliekamas vadovaujantis</w:t>
      </w:r>
      <w:r w:rsidRPr="007A78ED">
        <w:rPr>
          <w:rFonts w:asciiTheme="majorHAnsi" w:hAnsiTheme="majorHAnsi" w:cs="Times New Roman"/>
          <w:lang w:val="lt-LT"/>
        </w:rPr>
        <w:t xml:space="preserve"> Lietuvos Respublikos viešųjų pirkimų įstatymu, Lietuvos Respublikos civiliniu kodeksu, kitais viešuosius pirkimus </w:t>
      </w:r>
      <w:proofErr w:type="spellStart"/>
      <w:r w:rsidRPr="007A78ED">
        <w:rPr>
          <w:rFonts w:asciiTheme="majorHAnsi" w:hAnsiTheme="majorHAnsi" w:cs="Times New Roman"/>
          <w:lang w:val="lt-LT"/>
        </w:rPr>
        <w:t>reglamentuojančiais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teisės</w:t>
      </w:r>
      <w:proofErr w:type="spellEnd"/>
      <w:r w:rsidRPr="007A78ED">
        <w:rPr>
          <w:rFonts w:asciiTheme="majorHAnsi" w:hAnsiTheme="majorHAnsi" w:cs="Times New Roman"/>
          <w:lang w:val="lt-LT"/>
        </w:rPr>
        <w:t xml:space="preserve"> aktais bei šiomis pirkimo </w:t>
      </w:r>
      <w:proofErr w:type="spellStart"/>
      <w:r w:rsidRPr="007A78ED">
        <w:rPr>
          <w:rFonts w:asciiTheme="majorHAnsi" w:hAnsiTheme="majorHAnsi" w:cs="Times New Roman"/>
          <w:lang w:val="lt-LT"/>
        </w:rPr>
        <w:t>sąlygomis</w:t>
      </w:r>
      <w:proofErr w:type="spellEnd"/>
      <w:r w:rsidRPr="007A78ED">
        <w:rPr>
          <w:rFonts w:asciiTheme="majorHAnsi" w:hAnsiTheme="majorHAnsi" w:cs="Times New Roman"/>
          <w:lang w:val="lt-LT"/>
        </w:rPr>
        <w:t xml:space="preserve">. Vartojamos </w:t>
      </w:r>
      <w:proofErr w:type="spellStart"/>
      <w:r w:rsidRPr="007A78ED">
        <w:rPr>
          <w:rFonts w:asciiTheme="majorHAnsi" w:hAnsiTheme="majorHAnsi" w:cs="Times New Roman"/>
          <w:lang w:val="lt-LT"/>
        </w:rPr>
        <w:t>sąvokos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apibrėžtos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Viešųju</w:t>
      </w:r>
      <w:proofErr w:type="spellEnd"/>
      <w:r w:rsidRPr="007A78ED">
        <w:rPr>
          <w:rFonts w:asciiTheme="majorHAnsi" w:hAnsiTheme="majorHAnsi" w:cs="Times New Roman"/>
          <w:lang w:val="lt-LT"/>
        </w:rPr>
        <w:t xml:space="preserve">̨ pirkimų </w:t>
      </w:r>
      <w:proofErr w:type="spellStart"/>
      <w:r w:rsidRPr="007A78ED">
        <w:rPr>
          <w:rFonts w:asciiTheme="majorHAnsi" w:hAnsiTheme="majorHAnsi" w:cs="Times New Roman"/>
          <w:lang w:val="lt-LT"/>
        </w:rPr>
        <w:t>įstatyme</w:t>
      </w:r>
      <w:proofErr w:type="spellEnd"/>
      <w:r w:rsidRPr="007A78ED">
        <w:rPr>
          <w:rFonts w:asciiTheme="majorHAnsi" w:hAnsiTheme="majorHAnsi" w:cs="Times New Roman"/>
          <w:lang w:val="lt-LT"/>
        </w:rPr>
        <w:t xml:space="preserve">. </w:t>
      </w:r>
    </w:p>
    <w:p w14:paraId="3C84E6B1" w14:textId="77777777" w:rsidR="009D15C6" w:rsidRPr="007A78ED" w:rsidRDefault="009D15C6" w:rsidP="009D15C6">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 xml:space="preserve">1.3. Šis tarptautinis pirkimas vykdomas atviro konkurso būdu naudojantis Centrinės viešųjų pirkimų informacinės sistemos priemonėmis (toliau - CVP IS). Pirkimo dokumentai skelbiami CVP IS adresu </w:t>
      </w:r>
      <w:hyperlink r:id="rId9" w:history="1">
        <w:r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Pirkimas atliekamas elektroniniu būdu. Elektroninėmis priemonėmis pasiūlymus gali teikti tik tie tiekėjai, kurie yra registruoti CVP IS, pasiekiamoje adresu </w:t>
      </w:r>
      <w:hyperlink r:id="rId10" w:history="1">
        <w:r w:rsidRPr="007A78ED">
          <w:rPr>
            <w:rStyle w:val="Hipersaitas"/>
            <w:rFonts w:asciiTheme="majorHAnsi" w:hAnsiTheme="majorHAnsi"/>
            <w:lang w:val="lt-LT"/>
          </w:rPr>
          <w:t>https://viesiejipirkimai.lt</w:t>
        </w:r>
      </w:hyperlink>
      <w:r w:rsidRPr="007A78ED">
        <w:rPr>
          <w:rFonts w:asciiTheme="majorHAnsi" w:hAnsiTheme="majorHAnsi" w:cs="Times New Roman"/>
          <w:lang w:val="lt-LT"/>
        </w:rPr>
        <w:t>.</w:t>
      </w:r>
    </w:p>
    <w:p w14:paraId="5192FBC7" w14:textId="77777777" w:rsidR="00B50198" w:rsidRPr="007A78ED" w:rsidRDefault="00B50198" w:rsidP="003252F7">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1.4. Išankstinis skelbimas apie pirkimą nebuvo skelbtas.</w:t>
      </w:r>
    </w:p>
    <w:p w14:paraId="0ED1D537"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cs="Times New Roman"/>
          <w:color w:val="auto"/>
          <w:lang w:val="lt-LT"/>
        </w:rPr>
        <w:t xml:space="preserve">1.5. </w:t>
      </w:r>
      <w:r w:rsidRPr="007A78ED">
        <w:rPr>
          <w:rFonts w:asciiTheme="majorHAnsi" w:hAnsiTheme="majorHAnsi"/>
          <w:lang w:val="lt-LT"/>
        </w:rPr>
        <w:t xml:space="preserve">Pirkimo dokumentų sudedamoji dalis yra skelbimas apie pirkimą. Perkančioji organizacija skelbimuose esančios informacijos šiame dokumente pakartotinai </w:t>
      </w:r>
      <w:r w:rsidR="00F771D2" w:rsidRPr="007A78ED">
        <w:rPr>
          <w:rFonts w:asciiTheme="majorHAnsi" w:hAnsiTheme="majorHAnsi"/>
          <w:lang w:val="lt-LT"/>
        </w:rPr>
        <w:t>gali neteikti</w:t>
      </w:r>
      <w:r w:rsidRPr="007A78ED">
        <w:rPr>
          <w:rFonts w:asciiTheme="majorHAnsi" w:hAnsiTheme="majorHAnsi"/>
          <w:lang w:val="lt-LT"/>
        </w:rPr>
        <w:t>.</w:t>
      </w:r>
    </w:p>
    <w:p w14:paraId="22ED633E"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lang w:val="lt-LT"/>
        </w:rPr>
        <w:t xml:space="preserve">1.6. </w:t>
      </w:r>
      <w:r w:rsidRPr="007A78ED">
        <w:rPr>
          <w:rFonts w:asciiTheme="majorHAnsi" w:hAnsiTheme="majorHAnsi" w:cs="Times New Roman"/>
          <w:lang w:val="lt-LT" w:eastAsia="en-US"/>
        </w:rPr>
        <w:t>Pirkimas atliekamas laikantis lygiateisiškumo, nediskriminavimo, skaidrumo, abipusio pripažinimo, propo</w:t>
      </w:r>
      <w:r w:rsidR="00277636" w:rsidRPr="007A78ED">
        <w:rPr>
          <w:rFonts w:asciiTheme="majorHAnsi" w:hAnsiTheme="majorHAnsi" w:cs="Times New Roman"/>
          <w:lang w:val="lt-LT" w:eastAsia="en-US"/>
        </w:rPr>
        <w:t>rcingumo ir skaidrumo principų,</w:t>
      </w:r>
      <w:r w:rsidRPr="007A78ED">
        <w:rPr>
          <w:rFonts w:asciiTheme="majorHAnsi" w:hAnsiTheme="majorHAnsi" w:cs="Times New Roman"/>
          <w:lang w:val="lt-LT" w:eastAsia="en-US"/>
        </w:rPr>
        <w:t xml:space="preserve"> konfidencialumo bei nešališkumo reikalavimų.</w:t>
      </w:r>
    </w:p>
    <w:p w14:paraId="08050736" w14:textId="4B172040"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1.7. Perkančiosios organizacijos kontaktiniai asmenys –</w:t>
      </w:r>
      <w:r w:rsidR="0007263C" w:rsidRPr="007A78ED">
        <w:rPr>
          <w:rFonts w:asciiTheme="majorHAnsi" w:hAnsiTheme="majorHAnsi"/>
          <w:sz w:val="22"/>
          <w:szCs w:val="22"/>
          <w:lang w:val="lt-LT"/>
        </w:rPr>
        <w:t xml:space="preserve"> viešųjų pirkimų specialistas Valdas Riklius, tel. +370 679 47761.</w:t>
      </w:r>
    </w:p>
    <w:p w14:paraId="43F2533F" w14:textId="016B0334"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 xml:space="preserve">1.8. Perkančioji organizacija </w:t>
      </w:r>
      <w:r w:rsidR="0007263C" w:rsidRPr="007A78ED">
        <w:rPr>
          <w:rFonts w:asciiTheme="majorHAnsi" w:hAnsiTheme="majorHAnsi"/>
          <w:iCs/>
          <w:sz w:val="22"/>
          <w:szCs w:val="22"/>
          <w:lang w:val="lt-LT"/>
        </w:rPr>
        <w:t>nėra</w:t>
      </w:r>
      <w:r w:rsidRPr="007A78ED">
        <w:rPr>
          <w:rFonts w:asciiTheme="majorHAnsi" w:hAnsiTheme="majorHAnsi"/>
          <w:iCs/>
          <w:sz w:val="22"/>
          <w:szCs w:val="22"/>
          <w:lang w:val="lt-LT"/>
        </w:rPr>
        <w:t xml:space="preserve"> </w:t>
      </w:r>
      <w:r w:rsidRPr="007A78ED">
        <w:rPr>
          <w:rFonts w:asciiTheme="majorHAnsi" w:hAnsiTheme="majorHAnsi"/>
          <w:sz w:val="22"/>
          <w:szCs w:val="22"/>
          <w:lang w:val="lt-LT"/>
        </w:rPr>
        <w:t>pridėtinės vertės mokesčio (toliau – PVM) mokėtoja.</w:t>
      </w:r>
    </w:p>
    <w:p w14:paraId="42706D4E" w14:textId="77777777" w:rsidR="00B50198" w:rsidRPr="007A78ED" w:rsidRDefault="00B50198" w:rsidP="009C31C3">
      <w:pPr>
        <w:pStyle w:val="Body2"/>
        <w:tabs>
          <w:tab w:val="left" w:pos="851"/>
        </w:tabs>
        <w:spacing w:after="0"/>
        <w:ind w:firstLine="1276"/>
        <w:rPr>
          <w:rFonts w:asciiTheme="majorHAnsi" w:hAnsiTheme="majorHAnsi" w:cs="Times New Roman"/>
          <w:lang w:val="lt-LT"/>
        </w:rPr>
      </w:pPr>
    </w:p>
    <w:p w14:paraId="6E1E25DF" w14:textId="77777777" w:rsidR="00B50198" w:rsidRPr="007A78ED" w:rsidRDefault="00B50198" w:rsidP="009C31C3">
      <w:pPr>
        <w:pStyle w:val="Heading"/>
        <w:tabs>
          <w:tab w:val="left" w:pos="851"/>
        </w:tabs>
        <w:jc w:val="center"/>
        <w:rPr>
          <w:rFonts w:asciiTheme="majorHAnsi" w:hAnsiTheme="majorHAnsi" w:cs="Times New Roman"/>
          <w:color w:val="auto"/>
          <w:lang w:val="lt-LT"/>
        </w:rPr>
      </w:pPr>
      <w:r w:rsidRPr="007A78ED">
        <w:rPr>
          <w:rFonts w:asciiTheme="majorHAnsi" w:hAnsiTheme="majorHAnsi" w:cs="Times New Roman"/>
          <w:color w:val="auto"/>
          <w:lang w:val="lt-LT"/>
        </w:rPr>
        <w:t>2. PIRKIMO OBJEKTAS</w:t>
      </w:r>
    </w:p>
    <w:p w14:paraId="159FC25E" w14:textId="77777777" w:rsidR="00B50198" w:rsidRPr="007A78ED" w:rsidRDefault="00B50198" w:rsidP="00AA0CDC">
      <w:pPr>
        <w:pStyle w:val="Body2"/>
        <w:tabs>
          <w:tab w:val="left" w:pos="851"/>
        </w:tabs>
        <w:spacing w:after="0"/>
        <w:ind w:firstLine="851"/>
        <w:rPr>
          <w:rFonts w:asciiTheme="majorHAnsi" w:hAnsiTheme="majorHAnsi" w:cs="Times New Roman"/>
          <w:lang w:val="lt-LT"/>
        </w:rPr>
      </w:pPr>
    </w:p>
    <w:p w14:paraId="2CF0486C" w14:textId="281F40BD" w:rsidR="00C94ACE" w:rsidRPr="007A78ED" w:rsidRDefault="00B50198" w:rsidP="00C94ACE">
      <w:pPr>
        <w:tabs>
          <w:tab w:val="right" w:leader="underscore" w:pos="8505"/>
        </w:tabs>
        <w:ind w:firstLine="851"/>
        <w:jc w:val="both"/>
        <w:rPr>
          <w:rFonts w:asciiTheme="majorHAnsi" w:hAnsiTheme="majorHAnsi"/>
          <w:bCs/>
          <w:color w:val="4F81BD" w:themeColor="accent1"/>
          <w:sz w:val="22"/>
          <w:szCs w:val="22"/>
          <w:lang w:val="lt-LT"/>
        </w:rPr>
      </w:pPr>
      <w:r w:rsidRPr="007A78ED">
        <w:rPr>
          <w:rFonts w:asciiTheme="majorHAnsi" w:hAnsiTheme="majorHAnsi"/>
          <w:sz w:val="22"/>
          <w:szCs w:val="22"/>
          <w:lang w:val="lt-LT"/>
        </w:rPr>
        <w:t xml:space="preserve">2.1. Šio pirkimo objektas yra </w:t>
      </w:r>
      <w:r w:rsidR="00C94ACE" w:rsidRPr="007A78ED">
        <w:rPr>
          <w:rFonts w:asciiTheme="majorHAnsi" w:hAnsiTheme="majorHAnsi"/>
          <w:b/>
          <w:bCs/>
          <w:color w:val="4F81BD" w:themeColor="accent1"/>
          <w:sz w:val="22"/>
          <w:szCs w:val="22"/>
          <w:lang w:val="lt-LT"/>
        </w:rPr>
        <w:t>ec</w:t>
      </w:r>
      <w:r w:rsidR="00936A8E">
        <w:rPr>
          <w:rFonts w:asciiTheme="majorHAnsi" w:hAnsiTheme="majorHAnsi"/>
          <w:b/>
          <w:bCs/>
          <w:color w:val="4F81BD" w:themeColor="accent1"/>
          <w:sz w:val="22"/>
          <w:szCs w:val="22"/>
          <w:lang w:val="lt-LT"/>
        </w:rPr>
        <w:t>h</w:t>
      </w:r>
      <w:r w:rsidR="00C94ACE" w:rsidRPr="007A78ED">
        <w:rPr>
          <w:rFonts w:asciiTheme="majorHAnsi" w:hAnsiTheme="majorHAnsi"/>
          <w:b/>
          <w:bCs/>
          <w:color w:val="4F81BD" w:themeColor="accent1"/>
          <w:sz w:val="22"/>
          <w:szCs w:val="22"/>
          <w:lang w:val="lt-LT"/>
        </w:rPr>
        <w:t>oskopai</w:t>
      </w:r>
      <w:r w:rsidR="007B431C" w:rsidRPr="007A78ED">
        <w:rPr>
          <w:rFonts w:asciiTheme="majorHAnsi" w:hAnsiTheme="majorHAnsi"/>
          <w:bCs/>
          <w:color w:val="4F81BD" w:themeColor="accent1"/>
          <w:sz w:val="22"/>
          <w:szCs w:val="22"/>
          <w:lang w:val="lt-LT"/>
        </w:rPr>
        <w:t>.</w:t>
      </w:r>
    </w:p>
    <w:p w14:paraId="19171A86" w14:textId="77777777" w:rsidR="00C94ACE" w:rsidRPr="007A78ED" w:rsidRDefault="00C94ACE" w:rsidP="00C94ACE">
      <w:pPr>
        <w:tabs>
          <w:tab w:val="right" w:leader="underscore" w:pos="8505"/>
        </w:tabs>
        <w:ind w:firstLine="851"/>
        <w:jc w:val="both"/>
        <w:rPr>
          <w:rFonts w:asciiTheme="majorHAnsi" w:hAnsiTheme="majorHAnsi"/>
          <w:bCs/>
          <w:color w:val="4F81BD" w:themeColor="accent1"/>
          <w:sz w:val="22"/>
          <w:szCs w:val="22"/>
          <w:lang w:val="lt-LT"/>
        </w:rPr>
      </w:pPr>
      <w:r w:rsidRPr="007A78ED">
        <w:rPr>
          <w:rFonts w:asciiTheme="majorHAnsi" w:hAnsiTheme="majorHAnsi"/>
          <w:sz w:val="22"/>
          <w:szCs w:val="22"/>
          <w:lang w:val="lt-LT"/>
        </w:rPr>
        <w:t>2.</w:t>
      </w:r>
      <w:r w:rsidR="00F972CF" w:rsidRPr="007A78ED">
        <w:rPr>
          <w:rFonts w:asciiTheme="majorHAnsi" w:hAnsiTheme="majorHAnsi"/>
          <w:sz w:val="22"/>
          <w:szCs w:val="22"/>
          <w:lang w:val="lt-LT"/>
        </w:rPr>
        <w:t>2</w:t>
      </w:r>
      <w:r w:rsidRPr="007A78ED">
        <w:rPr>
          <w:rFonts w:asciiTheme="majorHAnsi" w:hAnsiTheme="majorHAnsi"/>
          <w:sz w:val="22"/>
          <w:szCs w:val="22"/>
          <w:lang w:val="lt-LT"/>
        </w:rPr>
        <w:t>. Didžiausia priimtina pasiūlymo kaina:</w:t>
      </w:r>
    </w:p>
    <w:p w14:paraId="26613E81" w14:textId="70BD4C0F" w:rsidR="00C94ACE" w:rsidRPr="007A78ED" w:rsidRDefault="00C94ACE" w:rsidP="00380585">
      <w:pPr>
        <w:pStyle w:val="Sraopastraipa"/>
        <w:numPr>
          <w:ilvl w:val="0"/>
          <w:numId w:val="11"/>
        </w:numPr>
        <w:tabs>
          <w:tab w:val="left" w:pos="1134"/>
          <w:tab w:val="left" w:pos="1276"/>
          <w:tab w:val="left" w:pos="1418"/>
        </w:tabs>
        <w:spacing w:after="0" w:line="240" w:lineRule="auto"/>
        <w:ind w:left="0" w:firstLine="851"/>
        <w:jc w:val="both"/>
        <w:rPr>
          <w:rFonts w:asciiTheme="majorHAnsi" w:hAnsiTheme="majorHAnsi"/>
          <w:b/>
          <w:bCs/>
        </w:rPr>
      </w:pPr>
      <w:r w:rsidRPr="007A78ED">
        <w:rPr>
          <w:rFonts w:asciiTheme="majorHAnsi" w:hAnsiTheme="majorHAnsi"/>
          <w:b/>
        </w:rPr>
        <w:t xml:space="preserve"> pirkimo daliai „</w:t>
      </w:r>
      <w:r w:rsidR="00860B10" w:rsidRPr="007A78ED">
        <w:rPr>
          <w:rFonts w:asciiTheme="majorHAnsi" w:hAnsiTheme="majorHAnsi"/>
          <w:b/>
          <w:bCs/>
        </w:rPr>
        <w:t>Diagnostinė ultragarso sistema (projekto Nr. LTPL-00467)</w:t>
      </w:r>
      <w:r w:rsidRPr="007A78ED">
        <w:rPr>
          <w:rFonts w:asciiTheme="majorHAnsi" w:hAnsiTheme="majorHAnsi"/>
          <w:b/>
        </w:rPr>
        <w:t xml:space="preserve">“, kiekis </w:t>
      </w:r>
      <w:r w:rsidR="00860B10" w:rsidRPr="007A78ED">
        <w:rPr>
          <w:rFonts w:asciiTheme="majorHAnsi" w:hAnsiTheme="majorHAnsi"/>
          <w:b/>
        </w:rPr>
        <w:t>1</w:t>
      </w:r>
      <w:r w:rsidRPr="007A78ED">
        <w:rPr>
          <w:rFonts w:asciiTheme="majorHAnsi" w:hAnsiTheme="majorHAnsi"/>
          <w:b/>
        </w:rPr>
        <w:t xml:space="preserve"> vnt.</w:t>
      </w:r>
      <w:r w:rsidR="00860B10" w:rsidRPr="007A78ED">
        <w:rPr>
          <w:rFonts w:asciiTheme="majorHAnsi" w:hAnsiTheme="majorHAnsi"/>
          <w:b/>
        </w:rPr>
        <w:t xml:space="preserve"> </w:t>
      </w:r>
      <w:r w:rsidRPr="007A78ED">
        <w:rPr>
          <w:rFonts w:asciiTheme="majorHAnsi" w:hAnsiTheme="majorHAnsi"/>
          <w:b/>
        </w:rPr>
        <w:t xml:space="preserve">– </w:t>
      </w:r>
      <w:r w:rsidR="000207CD">
        <w:rPr>
          <w:rFonts w:asciiTheme="majorHAnsi" w:hAnsiTheme="majorHAnsi"/>
          <w:b/>
        </w:rPr>
        <w:t>64 4</w:t>
      </w:r>
      <w:r w:rsidR="00EF3878">
        <w:rPr>
          <w:rFonts w:asciiTheme="majorHAnsi" w:hAnsiTheme="majorHAnsi"/>
          <w:b/>
        </w:rPr>
        <w:t>50</w:t>
      </w:r>
      <w:r w:rsidR="00DB31BD" w:rsidRPr="007A78ED">
        <w:rPr>
          <w:rFonts w:asciiTheme="majorHAnsi" w:hAnsiTheme="majorHAnsi"/>
          <w:b/>
        </w:rPr>
        <w:t>,00</w:t>
      </w:r>
      <w:r w:rsidRPr="007A78ED">
        <w:rPr>
          <w:rFonts w:asciiTheme="majorHAnsi" w:hAnsiTheme="majorHAnsi"/>
          <w:b/>
        </w:rPr>
        <w:t xml:space="preserve"> Eur (</w:t>
      </w:r>
      <w:r w:rsidR="00CE2C81" w:rsidRPr="007A78ED">
        <w:rPr>
          <w:rFonts w:asciiTheme="majorHAnsi" w:hAnsiTheme="majorHAnsi"/>
          <w:b/>
        </w:rPr>
        <w:t>be</w:t>
      </w:r>
      <w:r w:rsidRPr="007A78ED">
        <w:rPr>
          <w:rFonts w:asciiTheme="majorHAnsi" w:hAnsiTheme="majorHAnsi"/>
          <w:b/>
        </w:rPr>
        <w:t xml:space="preserve"> PVM)</w:t>
      </w:r>
      <w:r w:rsidRPr="007A78ED">
        <w:rPr>
          <w:rFonts w:asciiTheme="majorHAnsi" w:hAnsiTheme="majorHAnsi"/>
        </w:rPr>
        <w:t>, šią kainą viršijantys pasiūlymai bus atmesti.</w:t>
      </w:r>
    </w:p>
    <w:p w14:paraId="7BA79AB3" w14:textId="304D74EC" w:rsidR="00C94ACE" w:rsidRPr="007A78ED" w:rsidRDefault="00C94ACE" w:rsidP="00380585">
      <w:pPr>
        <w:pStyle w:val="Sraopastraipa"/>
        <w:numPr>
          <w:ilvl w:val="0"/>
          <w:numId w:val="11"/>
        </w:numPr>
        <w:tabs>
          <w:tab w:val="left" w:pos="1134"/>
          <w:tab w:val="left" w:pos="1276"/>
          <w:tab w:val="left" w:pos="1418"/>
        </w:tabs>
        <w:spacing w:after="0" w:line="240" w:lineRule="auto"/>
        <w:ind w:left="0" w:firstLine="851"/>
        <w:jc w:val="both"/>
        <w:rPr>
          <w:rFonts w:asciiTheme="majorHAnsi" w:hAnsiTheme="majorHAnsi"/>
          <w:b/>
          <w:bCs/>
        </w:rPr>
      </w:pPr>
      <w:r w:rsidRPr="007A78ED">
        <w:rPr>
          <w:rFonts w:asciiTheme="majorHAnsi" w:hAnsiTheme="majorHAnsi"/>
          <w:b/>
        </w:rPr>
        <w:t xml:space="preserve"> pirkimo daliai „</w:t>
      </w:r>
      <w:r w:rsidR="007A78ED" w:rsidRPr="007A78ED">
        <w:rPr>
          <w:rFonts w:asciiTheme="majorHAnsi" w:hAnsiTheme="majorHAnsi"/>
          <w:b/>
          <w:bCs/>
        </w:rPr>
        <w:t>Ultragarso diagnostinė sistema vidaus organų ultragarso tyrimams (projekto Nr. LTPL-00452)</w:t>
      </w:r>
      <w:r w:rsidR="007A78ED">
        <w:rPr>
          <w:rFonts w:asciiTheme="majorHAnsi" w:hAnsiTheme="majorHAnsi"/>
          <w:b/>
          <w:bCs/>
        </w:rPr>
        <w:t xml:space="preserve">“, </w:t>
      </w:r>
      <w:r w:rsidRPr="007A78ED">
        <w:rPr>
          <w:rFonts w:asciiTheme="majorHAnsi" w:hAnsiTheme="majorHAnsi"/>
          <w:b/>
        </w:rPr>
        <w:t xml:space="preserve">kiekis </w:t>
      </w:r>
      <w:r w:rsidR="00DB31BD" w:rsidRPr="007A78ED">
        <w:rPr>
          <w:rFonts w:asciiTheme="majorHAnsi" w:hAnsiTheme="majorHAnsi"/>
          <w:b/>
        </w:rPr>
        <w:t>1</w:t>
      </w:r>
      <w:r w:rsidRPr="007A78ED">
        <w:rPr>
          <w:rFonts w:asciiTheme="majorHAnsi" w:hAnsiTheme="majorHAnsi"/>
          <w:b/>
        </w:rPr>
        <w:t xml:space="preserve"> vnt. – </w:t>
      </w:r>
      <w:r w:rsidR="000207CD">
        <w:rPr>
          <w:rFonts w:asciiTheme="majorHAnsi" w:hAnsiTheme="majorHAnsi"/>
          <w:b/>
        </w:rPr>
        <w:t>64 4</w:t>
      </w:r>
      <w:r w:rsidR="00EF3878">
        <w:rPr>
          <w:rFonts w:asciiTheme="majorHAnsi" w:hAnsiTheme="majorHAnsi"/>
          <w:b/>
        </w:rPr>
        <w:t>50</w:t>
      </w:r>
      <w:r w:rsidR="00DB31BD" w:rsidRPr="007A78ED">
        <w:rPr>
          <w:rFonts w:asciiTheme="majorHAnsi" w:hAnsiTheme="majorHAnsi"/>
          <w:b/>
        </w:rPr>
        <w:t>,00</w:t>
      </w:r>
      <w:r w:rsidRPr="007A78ED">
        <w:rPr>
          <w:rFonts w:asciiTheme="majorHAnsi" w:hAnsiTheme="majorHAnsi"/>
          <w:b/>
        </w:rPr>
        <w:t xml:space="preserve"> Eur (</w:t>
      </w:r>
      <w:r w:rsidR="00CE2C81" w:rsidRPr="007A78ED">
        <w:rPr>
          <w:rFonts w:asciiTheme="majorHAnsi" w:hAnsiTheme="majorHAnsi"/>
          <w:b/>
        </w:rPr>
        <w:t>be</w:t>
      </w:r>
      <w:r w:rsidRPr="007A78ED">
        <w:rPr>
          <w:rFonts w:asciiTheme="majorHAnsi" w:hAnsiTheme="majorHAnsi"/>
          <w:b/>
        </w:rPr>
        <w:t xml:space="preserve"> PVM)</w:t>
      </w:r>
      <w:r w:rsidRPr="007A78ED">
        <w:rPr>
          <w:rFonts w:asciiTheme="majorHAnsi" w:hAnsiTheme="majorHAnsi"/>
        </w:rPr>
        <w:t>, šią kainą viršijantys pasiūlymai bus atmesti.</w:t>
      </w:r>
    </w:p>
    <w:p w14:paraId="675A0F50" w14:textId="77777777" w:rsidR="00E11EF5" w:rsidRPr="007A78ED" w:rsidRDefault="008E1CCD"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bCs/>
          <w:sz w:val="22"/>
          <w:szCs w:val="22"/>
          <w:lang w:val="lt-LT"/>
        </w:rPr>
        <w:t>2.</w:t>
      </w:r>
      <w:r w:rsidR="00BC1120" w:rsidRPr="007A78ED">
        <w:rPr>
          <w:rFonts w:asciiTheme="majorHAnsi" w:hAnsiTheme="majorHAnsi"/>
          <w:bCs/>
          <w:sz w:val="22"/>
          <w:szCs w:val="22"/>
          <w:lang w:val="lt-LT"/>
        </w:rPr>
        <w:t>3</w:t>
      </w:r>
      <w:r w:rsidRPr="007A78ED">
        <w:rPr>
          <w:rFonts w:asciiTheme="majorHAnsi" w:hAnsiTheme="majorHAnsi"/>
          <w:bCs/>
          <w:sz w:val="22"/>
          <w:szCs w:val="22"/>
          <w:lang w:val="lt-LT"/>
        </w:rPr>
        <w:t xml:space="preserve">. </w:t>
      </w:r>
      <w:r w:rsidRPr="007A78ED">
        <w:rPr>
          <w:rFonts w:asciiTheme="majorHAnsi" w:hAnsiTheme="majorHAnsi"/>
          <w:sz w:val="22"/>
          <w:szCs w:val="22"/>
          <w:lang w:val="lt-LT"/>
        </w:rPr>
        <w:t>Numatomų įsigyti, techninėje specifikacijoje nurodytų techninių charakteristikų prekių CPO</w:t>
      </w:r>
      <w:r w:rsidR="00F96A07" w:rsidRPr="007A78ED">
        <w:rPr>
          <w:rFonts w:asciiTheme="majorHAnsi" w:hAnsiTheme="majorHAnsi"/>
          <w:sz w:val="22"/>
          <w:szCs w:val="22"/>
          <w:lang w:val="lt-LT"/>
        </w:rPr>
        <w:t>.LT</w:t>
      </w:r>
      <w:r w:rsidRPr="007A78ED">
        <w:rPr>
          <w:rFonts w:asciiTheme="majorHAnsi" w:hAnsiTheme="majorHAnsi"/>
          <w:sz w:val="22"/>
          <w:szCs w:val="22"/>
          <w:lang w:val="lt-LT"/>
        </w:rPr>
        <w:t xml:space="preserve"> kataloge nėra</w:t>
      </w:r>
      <w:r w:rsidR="00326CC8" w:rsidRPr="007A78ED">
        <w:rPr>
          <w:rFonts w:asciiTheme="majorHAnsi" w:hAnsiTheme="majorHAnsi"/>
          <w:bCs/>
          <w:color w:val="000000"/>
          <w:sz w:val="22"/>
          <w:szCs w:val="22"/>
          <w:shd w:val="clear" w:color="auto" w:fill="FFFFFF"/>
          <w:lang w:val="lt-LT"/>
        </w:rPr>
        <w:t>.</w:t>
      </w:r>
      <w:r w:rsidR="001F2CDC" w:rsidRPr="007A78ED">
        <w:rPr>
          <w:rFonts w:asciiTheme="majorHAnsi" w:hAnsiTheme="majorHAnsi"/>
          <w:bCs/>
          <w:color w:val="000000"/>
          <w:sz w:val="22"/>
          <w:szCs w:val="22"/>
          <w:shd w:val="clear" w:color="auto" w:fill="FFFFFF"/>
          <w:lang w:val="lt-LT"/>
        </w:rPr>
        <w:t xml:space="preserve"> </w:t>
      </w:r>
    </w:p>
    <w:p w14:paraId="050A4F9A" w14:textId="1D85AAC1" w:rsidR="009D15C6" w:rsidRPr="007A78ED" w:rsidRDefault="00E11EF5"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sz w:val="22"/>
          <w:szCs w:val="22"/>
          <w:shd w:val="clear" w:color="auto" w:fill="FFFFFF"/>
          <w:lang w:val="lt-LT"/>
        </w:rPr>
        <w:t xml:space="preserve">2.4. </w:t>
      </w:r>
      <w:r w:rsidR="009D15C6" w:rsidRPr="007A78ED">
        <w:rPr>
          <w:rFonts w:asciiTheme="majorHAnsi" w:hAnsiTheme="majorHAnsi"/>
          <w:sz w:val="22"/>
          <w:szCs w:val="22"/>
          <w:shd w:val="clear" w:color="auto" w:fill="FFFFFF"/>
          <w:lang w:val="lt-LT"/>
        </w:rPr>
        <w:t xml:space="preserve">Vadovaujantis LR Viešųjų pirkimų įstatymo 27 straipsnio nuostatomis, Centrinėje viešųjų pirkimų informacinėje sistemoje (adresu </w:t>
      </w:r>
      <w:hyperlink r:id="rId11" w:history="1">
        <w:r w:rsidR="009D15C6" w:rsidRPr="007A78ED">
          <w:rPr>
            <w:rStyle w:val="Hipersaitas"/>
            <w:rFonts w:asciiTheme="majorHAnsi" w:hAnsiTheme="majorHAnsi"/>
            <w:sz w:val="22"/>
            <w:szCs w:val="22"/>
            <w:lang w:val="lt-LT"/>
          </w:rPr>
          <w:t>https://viesiejipirkimai.lt</w:t>
        </w:r>
      </w:hyperlink>
      <w:r w:rsidR="009D15C6" w:rsidRPr="007A78ED">
        <w:rPr>
          <w:rStyle w:val="Hipersaitas"/>
          <w:rFonts w:asciiTheme="majorHAnsi" w:hAnsiTheme="majorHAnsi"/>
          <w:sz w:val="22"/>
          <w:szCs w:val="22"/>
          <w:lang w:val="lt-LT"/>
        </w:rPr>
        <w:t>)</w:t>
      </w:r>
      <w:r w:rsidR="009D15C6" w:rsidRPr="007A78ED">
        <w:rPr>
          <w:rFonts w:asciiTheme="majorHAnsi" w:hAnsiTheme="majorHAnsi"/>
          <w:sz w:val="22"/>
          <w:szCs w:val="22"/>
          <w:shd w:val="clear" w:color="auto" w:fill="FFFFFF"/>
          <w:lang w:val="lt-LT"/>
        </w:rPr>
        <w:t xml:space="preserve">, buvo viešai skelbta išankstinė rinkos konsultacija dėl </w:t>
      </w:r>
      <w:r w:rsidR="00617ED5" w:rsidRPr="007A78ED">
        <w:rPr>
          <w:rFonts w:ascii="Cambria" w:hAnsi="Cambria" w:cstheme="minorHAnsi"/>
          <w:i/>
          <w:color w:val="4F81BD" w:themeColor="accent1"/>
          <w:sz w:val="22"/>
          <w:szCs w:val="22"/>
          <w:lang w:val="lt-LT"/>
        </w:rPr>
        <w:t>echoskopų</w:t>
      </w:r>
      <w:r w:rsidR="00AD3B82" w:rsidRPr="007A78ED">
        <w:rPr>
          <w:rFonts w:ascii="Cambria" w:hAnsi="Cambria"/>
          <w:sz w:val="22"/>
          <w:szCs w:val="22"/>
          <w:shd w:val="clear" w:color="auto" w:fill="FFFFFF"/>
          <w:lang w:val="lt-LT"/>
        </w:rPr>
        <w:t xml:space="preserve"> </w:t>
      </w:r>
      <w:r w:rsidR="00AD3B82" w:rsidRPr="007A78ED">
        <w:rPr>
          <w:rFonts w:ascii="Cambria" w:hAnsi="Cambria"/>
          <w:sz w:val="22"/>
          <w:szCs w:val="22"/>
          <w:lang w:val="lt-LT"/>
        </w:rPr>
        <w:t>pirkimo</w:t>
      </w:r>
      <w:r w:rsidR="00AD3B82" w:rsidRPr="007A78ED">
        <w:rPr>
          <w:rFonts w:ascii="Cambria" w:hAnsi="Cambria"/>
          <w:b/>
          <w:i/>
          <w:sz w:val="22"/>
          <w:szCs w:val="22"/>
          <w:lang w:val="lt-LT"/>
        </w:rPr>
        <w:t xml:space="preserve"> </w:t>
      </w:r>
      <w:r w:rsidR="00AD3B82" w:rsidRPr="007A78ED">
        <w:rPr>
          <w:rFonts w:ascii="Cambria" w:hAnsi="Cambria"/>
          <w:sz w:val="22"/>
          <w:szCs w:val="22"/>
          <w:lang w:val="lt-LT"/>
        </w:rPr>
        <w:t xml:space="preserve">(Nr. </w:t>
      </w:r>
      <w:r w:rsidR="00860B10" w:rsidRPr="007A78ED">
        <w:rPr>
          <w:rFonts w:ascii="Cambria" w:hAnsi="Cambria" w:cs="Calibri"/>
          <w:color w:val="4F81BD" w:themeColor="accent1"/>
          <w:sz w:val="22"/>
          <w:szCs w:val="22"/>
          <w:shd w:val="clear" w:color="auto" w:fill="FFFFFF"/>
          <w:lang w:val="lt-LT"/>
        </w:rPr>
        <w:t>6819381 ir Nr. 6817575</w:t>
      </w:r>
      <w:r w:rsidR="009D15C6" w:rsidRPr="007A78ED">
        <w:rPr>
          <w:rFonts w:asciiTheme="majorHAnsi" w:hAnsiTheme="majorHAnsi"/>
          <w:sz w:val="22"/>
          <w:szCs w:val="22"/>
          <w:shd w:val="clear" w:color="auto" w:fill="FFFFFF"/>
          <w:lang w:val="lt-LT"/>
        </w:rPr>
        <w:t xml:space="preserve">). </w:t>
      </w:r>
    </w:p>
    <w:p w14:paraId="779C6AC2" w14:textId="77777777" w:rsidR="00AF4463" w:rsidRPr="007A78ED" w:rsidRDefault="008E1CC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rPr>
        <w:t xml:space="preserve">Reikalavimai pirkimo objektui nurodyti pirkimo sąlygų </w:t>
      </w:r>
      <w:r w:rsidR="00B401F1" w:rsidRPr="007A78ED">
        <w:rPr>
          <w:rFonts w:asciiTheme="majorHAnsi" w:hAnsiTheme="majorHAnsi"/>
        </w:rPr>
        <w:t>priede Nr. 4</w:t>
      </w:r>
      <w:r w:rsidRPr="007A78ED">
        <w:rPr>
          <w:rFonts w:asciiTheme="majorHAnsi" w:hAnsiTheme="majorHAnsi"/>
        </w:rPr>
        <w:t xml:space="preserve"> „Techninė specifikacija“. </w:t>
      </w:r>
    </w:p>
    <w:p w14:paraId="46B88DEF"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129F499"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standartas, </w:t>
      </w:r>
      <w:r w:rsidRPr="007A78ED">
        <w:rPr>
          <w:rFonts w:asciiTheme="majorHAnsi" w:hAnsiTheme="maj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8ED">
        <w:rPr>
          <w:rFonts w:asciiTheme="majorHAnsi" w:hAnsiTheme="majorHAnsi" w:cstheme="minorHAnsi"/>
        </w:rPr>
        <w:t xml:space="preserve">turi būti laikoma, kad kiekviena tokia nuoroda yra pateikta su žodžiais „arba lygiavertis“. </w:t>
      </w:r>
    </w:p>
    <w:p w14:paraId="31996534" w14:textId="06435441" w:rsidR="00F972CF" w:rsidRPr="007A78ED" w:rsidRDefault="00F972CF" w:rsidP="00F972CF">
      <w:pPr>
        <w:pStyle w:val="Sraopastraipa"/>
        <w:tabs>
          <w:tab w:val="left" w:pos="851"/>
          <w:tab w:val="left" w:pos="993"/>
          <w:tab w:val="left" w:pos="1134"/>
          <w:tab w:val="left" w:pos="1276"/>
          <w:tab w:val="left" w:pos="1560"/>
          <w:tab w:val="left" w:pos="2127"/>
        </w:tabs>
        <w:spacing w:after="0" w:line="240" w:lineRule="auto"/>
        <w:ind w:left="851"/>
        <w:jc w:val="both"/>
        <w:rPr>
          <w:rFonts w:asciiTheme="majorHAnsi" w:hAnsiTheme="majorHAnsi"/>
          <w:b/>
          <w:i/>
          <w:color w:val="548DD4" w:themeColor="text2" w:themeTint="99"/>
        </w:rPr>
      </w:pPr>
      <w:r w:rsidRPr="007A78ED">
        <w:rPr>
          <w:rFonts w:asciiTheme="majorHAnsi" w:hAnsiTheme="majorHAnsi"/>
        </w:rPr>
        <w:t xml:space="preserve">2.8. Šis pirkimas yra skirstomas į atskiras pirkimo dalis </w:t>
      </w:r>
      <w:r w:rsidRPr="007A78ED">
        <w:rPr>
          <w:rFonts w:asciiTheme="majorHAnsi" w:hAnsiTheme="majorHAnsi"/>
          <w:b/>
          <w:color w:val="548DD4" w:themeColor="text2" w:themeTint="99"/>
        </w:rPr>
        <w:t>(</w:t>
      </w:r>
      <w:r w:rsidRPr="007A78ED">
        <w:rPr>
          <w:rFonts w:asciiTheme="majorHAnsi" w:hAnsiTheme="majorHAnsi"/>
          <w:b/>
          <w:i/>
          <w:color w:val="548DD4" w:themeColor="text2" w:themeTint="99"/>
        </w:rPr>
        <w:t xml:space="preserve">viso </w:t>
      </w:r>
      <w:r w:rsidR="00860B10" w:rsidRPr="007A78ED">
        <w:rPr>
          <w:rFonts w:asciiTheme="majorHAnsi" w:hAnsiTheme="majorHAnsi"/>
          <w:b/>
          <w:i/>
          <w:color w:val="548DD4" w:themeColor="text2" w:themeTint="99"/>
        </w:rPr>
        <w:t>2</w:t>
      </w:r>
      <w:r w:rsidRPr="007A78ED">
        <w:rPr>
          <w:rFonts w:asciiTheme="majorHAnsi" w:hAnsiTheme="majorHAnsi"/>
          <w:b/>
          <w:i/>
          <w:color w:val="548DD4" w:themeColor="text2" w:themeTint="99"/>
        </w:rPr>
        <w:t xml:space="preserve"> pirkimo dalys).</w:t>
      </w:r>
    </w:p>
    <w:p w14:paraId="64CC4AA3" w14:textId="77777777"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Cambria" w:hAnsi="Cambria"/>
          <w:lang w:eastAsia="lt-LT"/>
        </w:rPr>
      </w:pPr>
      <w:r w:rsidRPr="007A78ED">
        <w:rPr>
          <w:rFonts w:asciiTheme="majorHAnsi" w:hAnsiTheme="majorHAnsi"/>
        </w:rPr>
        <w:t xml:space="preserve">2.9. </w:t>
      </w:r>
      <w:r w:rsidRPr="007A78ED">
        <w:rPr>
          <w:rFonts w:asciiTheme="majorHAnsi" w:hAnsiTheme="majorHAnsi"/>
          <w:lang w:eastAsia="lt-LT"/>
        </w:rPr>
        <w:t xml:space="preserve">Dalyvis gali pateikti pasiūlymą vienai pirkimo daliai, kelioms pirkimo dalims </w:t>
      </w:r>
      <w:r w:rsidRPr="007A78ED">
        <w:rPr>
          <w:rFonts w:asciiTheme="majorHAnsi" w:hAnsiTheme="majorHAnsi"/>
        </w:rPr>
        <w:t>arba visoms pirkimo dalims</w:t>
      </w:r>
      <w:r w:rsidRPr="007A78ED">
        <w:rPr>
          <w:rFonts w:asciiTheme="majorHAnsi" w:hAnsiTheme="majorHAnsi"/>
          <w:lang w:eastAsia="lt-LT"/>
        </w:rPr>
        <w:t xml:space="preserve">. </w:t>
      </w:r>
      <w:r w:rsidRPr="007A78ED">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7A78ED">
        <w:rPr>
          <w:rFonts w:asciiTheme="majorHAnsi" w:hAnsiTheme="majorHAnsi"/>
          <w:iCs/>
        </w:rPr>
        <w:t>Konkurso dalyviui pateikus pasiūlymą, kuriame bus</w:t>
      </w:r>
      <w:r w:rsidRPr="007A78ED">
        <w:rPr>
          <w:rFonts w:ascii="Cambria" w:hAnsi="Cambria"/>
          <w:iCs/>
        </w:rPr>
        <w:t xml:space="preserve"> </w:t>
      </w:r>
      <w:r w:rsidRPr="007A78ED">
        <w:rPr>
          <w:rFonts w:ascii="Cambria" w:hAnsi="Cambria"/>
          <w:iCs/>
        </w:rPr>
        <w:lastRenderedPageBreak/>
        <w:t>siūlomas nepilnas į pirkimo dalį patenkančių prekių asortimentas, pasiūlymas bus atmestas.</w:t>
      </w:r>
      <w:r w:rsidRPr="007A78ED">
        <w:rPr>
          <w:rFonts w:ascii="Cambria" w:hAnsi="Cambria"/>
          <w:lang w:eastAsia="lt-LT"/>
        </w:rPr>
        <w:t xml:space="preserve"> Alternatyvūs pasiūlymai negalimi.</w:t>
      </w:r>
    </w:p>
    <w:p w14:paraId="0C584BC0" w14:textId="6FCF9FDE"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rPr>
      </w:pPr>
      <w:r w:rsidRPr="007A78ED">
        <w:rPr>
          <w:rFonts w:asciiTheme="majorHAnsi" w:hAnsiTheme="majorHAnsi"/>
        </w:rPr>
        <w:t xml:space="preserve">2.10. Prekių pristatymo vieta yra </w:t>
      </w:r>
      <w:r w:rsidR="00860B10" w:rsidRPr="007A78ED">
        <w:rPr>
          <w:rFonts w:asciiTheme="majorHAnsi" w:hAnsiTheme="majorHAnsi"/>
          <w:iCs/>
        </w:rPr>
        <w:t xml:space="preserve">VšĮ </w:t>
      </w:r>
      <w:proofErr w:type="spellStart"/>
      <w:r w:rsidR="00860B10" w:rsidRPr="007A78ED">
        <w:rPr>
          <w:rFonts w:asciiTheme="majorHAnsi" w:hAnsiTheme="majorHAnsi"/>
          <w:iCs/>
        </w:rPr>
        <w:t>Villaviškio</w:t>
      </w:r>
      <w:proofErr w:type="spellEnd"/>
      <w:r w:rsidR="00860B10" w:rsidRPr="007A78ED">
        <w:rPr>
          <w:rFonts w:asciiTheme="majorHAnsi" w:hAnsiTheme="majorHAnsi"/>
          <w:iCs/>
        </w:rPr>
        <w:t xml:space="preserve"> ligoninė, Maironio g. 25, Vilkaviškis</w:t>
      </w:r>
      <w:r w:rsidRPr="007A78ED">
        <w:rPr>
          <w:rFonts w:asciiTheme="majorHAnsi" w:hAnsiTheme="majorHAnsi"/>
        </w:rPr>
        <w:t>.</w:t>
      </w:r>
    </w:p>
    <w:p w14:paraId="325EB3E2" w14:textId="77777777"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 xml:space="preserve">2.11. Perkančioji </w:t>
      </w:r>
      <w:proofErr w:type="spellStart"/>
      <w:r w:rsidRPr="007A78ED">
        <w:rPr>
          <w:rFonts w:asciiTheme="majorHAnsi" w:hAnsiTheme="majorHAnsi"/>
        </w:rPr>
        <w:t>rganizacija</w:t>
      </w:r>
      <w:proofErr w:type="spellEnd"/>
      <w:r w:rsidRPr="007A78ED">
        <w:rPr>
          <w:rFonts w:asciiTheme="majorHAnsi" w:hAnsiTheme="majorHAnsi"/>
        </w:rPr>
        <w:t xml:space="preserve"> privalo nutraukti pradėtas pirkimo procedūras, jeigu buvo pažeisti viešųjų pirkimų įstatymo 17 straipsnio 1 dalyje nustatyti principai ir atitinkamos padėties negalima ištaisyti.</w:t>
      </w:r>
    </w:p>
    <w:p w14:paraId="7627A23D" w14:textId="77777777" w:rsidR="00F972CF" w:rsidRPr="007A78ED" w:rsidRDefault="00F972CF" w:rsidP="00380585">
      <w:pPr>
        <w:pStyle w:val="Sraopastraipa"/>
        <w:numPr>
          <w:ilvl w:val="1"/>
          <w:numId w:val="12"/>
        </w:numPr>
        <w:tabs>
          <w:tab w:val="left" w:pos="993"/>
          <w:tab w:val="left" w:pos="1134"/>
          <w:tab w:val="left" w:pos="1276"/>
          <w:tab w:val="left" w:pos="1440"/>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98806C1" w14:textId="77777777" w:rsidR="00580CF1" w:rsidRPr="007A78ED" w:rsidRDefault="00B457CE" w:rsidP="00380585">
      <w:pPr>
        <w:pStyle w:val="Body2"/>
        <w:numPr>
          <w:ilvl w:val="1"/>
          <w:numId w:val="12"/>
        </w:numPr>
        <w:tabs>
          <w:tab w:val="left" w:pos="709"/>
          <w:tab w:val="left" w:pos="1276"/>
          <w:tab w:val="left" w:pos="1418"/>
        </w:tabs>
        <w:spacing w:after="0"/>
        <w:ind w:left="0" w:firstLine="851"/>
        <w:rPr>
          <w:rFonts w:asciiTheme="majorHAnsi" w:hAnsiTheme="majorHAnsi"/>
          <w:i/>
          <w:color w:val="auto"/>
          <w:lang w:val="lt-LT" w:eastAsia="lt-LT"/>
        </w:rPr>
      </w:pPr>
      <w:r w:rsidRPr="007A78ED">
        <w:rPr>
          <w:rFonts w:asciiTheme="majorHAnsi" w:hAnsiTheme="majorHAnsi" w:cstheme="minorHAnsi"/>
          <w:bCs/>
          <w:i/>
          <w:iCs/>
          <w:color w:val="auto"/>
          <w:lang w:val="lt-LT"/>
        </w:rPr>
        <w:t>Pasiūlymai vertinami pagal kainos ir kokybės santykį</w:t>
      </w:r>
      <w:r w:rsidRPr="007A78ED">
        <w:rPr>
          <w:rFonts w:asciiTheme="majorHAnsi" w:hAnsiTheme="majorHAnsi"/>
          <w:i/>
          <w:color w:val="auto"/>
          <w:lang w:val="lt-LT" w:eastAsia="lt-LT"/>
        </w:rPr>
        <w:t xml:space="preserve">. </w:t>
      </w:r>
    </w:p>
    <w:p w14:paraId="2277F90D" w14:textId="77777777" w:rsidR="009314A5" w:rsidRPr="007A78ED" w:rsidRDefault="009314A5" w:rsidP="00F972CF">
      <w:pPr>
        <w:pStyle w:val="Body2"/>
        <w:tabs>
          <w:tab w:val="left" w:pos="709"/>
        </w:tabs>
        <w:spacing w:after="0"/>
        <w:ind w:firstLine="851"/>
        <w:rPr>
          <w:rFonts w:asciiTheme="majorHAnsi" w:hAnsiTheme="majorHAnsi" w:cs="Times New Roman"/>
          <w:b/>
          <w:color w:val="auto"/>
          <w:lang w:val="lt-LT"/>
        </w:rPr>
      </w:pPr>
    </w:p>
    <w:p w14:paraId="6F9A2084" w14:textId="77777777" w:rsidR="000D0A8C" w:rsidRPr="007A78ED" w:rsidRDefault="000D0A8C" w:rsidP="009C31C3">
      <w:pPr>
        <w:pStyle w:val="Antrat1"/>
        <w:numPr>
          <w:ilvl w:val="0"/>
          <w:numId w:val="0"/>
        </w:numPr>
        <w:spacing w:before="0" w:after="0"/>
        <w:ind w:left="720"/>
        <w:rPr>
          <w:rFonts w:asciiTheme="majorHAnsi" w:hAnsiTheme="majorHAnsi"/>
          <w:b/>
          <w:sz w:val="22"/>
        </w:rPr>
      </w:pPr>
      <w:r w:rsidRPr="007A78ED">
        <w:rPr>
          <w:rFonts w:asciiTheme="majorHAnsi" w:hAnsiTheme="majorHAnsi"/>
          <w:b/>
          <w:sz w:val="22"/>
        </w:rPr>
        <w:t>3. </w:t>
      </w:r>
      <w:bookmarkStart w:id="0" w:name="_Toc488306763"/>
      <w:r w:rsidRPr="007A78ED">
        <w:rPr>
          <w:rFonts w:asciiTheme="majorHAnsi" w:hAnsiTheme="majorHAnsi"/>
          <w:b/>
          <w:sz w:val="22"/>
        </w:rPr>
        <w:t>TIEKĖJŲ PAŠALINIMO PAGRINDAI IR REIKALAUJAMA KVALIFIKACIJA</w:t>
      </w:r>
      <w:bookmarkEnd w:id="0"/>
    </w:p>
    <w:p w14:paraId="06DE5C05" w14:textId="77777777" w:rsidR="000D0A8C" w:rsidRPr="007A78ED" w:rsidRDefault="000D0A8C" w:rsidP="009C31C3">
      <w:pPr>
        <w:pStyle w:val="Body2"/>
        <w:spacing w:after="0"/>
        <w:ind w:firstLine="902"/>
        <w:rPr>
          <w:rFonts w:asciiTheme="majorHAnsi" w:hAnsiTheme="majorHAnsi" w:cs="Times New Roman"/>
          <w:color w:val="auto"/>
          <w:lang w:val="lt-LT"/>
        </w:rPr>
      </w:pPr>
    </w:p>
    <w:p w14:paraId="1B7CED3B" w14:textId="77777777" w:rsidR="002A206E" w:rsidRPr="007A78ED" w:rsidRDefault="002A206E" w:rsidP="002A206E">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3.1. Tiekėjas su pasiūlymu turi pateikti užpildytą pirkimo sąlygų priedą „Europos bendrasis viešųjų pirkimų dokumentas (EBVPD)“ pagal Viešųjų pirkimų įstatymo 50 straipsnyje nustatytus reikalavimus. EBVPD pildomas jį įkėlus į interneto svetainę </w:t>
      </w:r>
      <w:hyperlink r:id="rId12" w:history="1">
        <w:r w:rsidR="00A67175" w:rsidRPr="007A78ED">
          <w:rPr>
            <w:rStyle w:val="Hipersaitas"/>
            <w:rFonts w:asciiTheme="majorHAnsi" w:hAnsiTheme="majorHAnsi"/>
            <w:sz w:val="22"/>
            <w:szCs w:val="22"/>
            <w:shd w:val="clear" w:color="auto" w:fill="FFFFFF"/>
            <w:lang w:val="lt-LT"/>
          </w:rPr>
          <w:t>https://ebvpd.eviesiejipirkimai.lt/espd-web/</w:t>
        </w:r>
      </w:hyperlink>
      <w:r w:rsidRPr="007A78ED">
        <w:rPr>
          <w:rStyle w:val="Hipersaitas"/>
          <w:rFonts w:asciiTheme="majorHAnsi" w:hAnsiTheme="majorHAnsi"/>
          <w:sz w:val="22"/>
          <w:szCs w:val="22"/>
          <w:lang w:val="lt-LT" w:eastAsia="lt-LT"/>
        </w:rPr>
        <w:t xml:space="preserve"> </w:t>
      </w:r>
      <w:r w:rsidRPr="007A78ED">
        <w:rPr>
          <w:rFonts w:asciiTheme="majorHAnsi" w:hAnsiTheme="majorHAnsi"/>
          <w:sz w:val="22"/>
          <w:szCs w:val="22"/>
          <w:lang w:val="lt-LT" w:eastAsia="lt-LT"/>
        </w:rPr>
        <w:t xml:space="preserve"> ir </w:t>
      </w:r>
      <w:r w:rsidRPr="007A78ED">
        <w:rPr>
          <w:rFonts w:asciiTheme="majorHAnsi" w:hAnsiTheme="majorHAnsi"/>
          <w:color w:val="000000"/>
          <w:sz w:val="22"/>
          <w:szCs w:val="22"/>
          <w:lang w:val="lt-LT" w:eastAsia="lt-LT"/>
        </w:rPr>
        <w:t>užpildžius bei atsisiuntus pateikiamas kartu su pasiūlymu.</w:t>
      </w:r>
    </w:p>
    <w:p w14:paraId="22A5B9DE"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D82D6C"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625375C7"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DA4290"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385E09"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visų pirma reikalauja tokios rūšies pažymų ir tokių dokumentinių įrodymų formų, apie kuriuos pateikta informacija Europos Komisijos informacinėje dokumentų saugykloje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xml:space="preserve">“, adresu </w:t>
      </w:r>
      <w:hyperlink r:id="rId13" w:history="1">
        <w:r w:rsidRPr="007A78ED">
          <w:rPr>
            <w:rStyle w:val="Hipersaitas"/>
            <w:rFonts w:asciiTheme="majorHAnsi" w:hAnsiTheme="majorHAnsi"/>
            <w:sz w:val="22"/>
            <w:szCs w:val="22"/>
            <w:lang w:val="lt-LT" w:eastAsia="lt-LT"/>
          </w:rPr>
          <w:t>https://ec.europa.eu/tools/ecertis/</w:t>
        </w:r>
      </w:hyperlink>
      <w:r w:rsidRPr="007A78ED">
        <w:rPr>
          <w:rFonts w:asciiTheme="majorHAnsi" w:hAnsiTheme="majorHAnsi"/>
          <w:sz w:val="22"/>
          <w:szCs w:val="22"/>
          <w:lang w:val="lt-LT" w:eastAsia="lt-LT"/>
        </w:rPr>
        <w:t>.</w:t>
      </w:r>
      <w:r w:rsidRPr="007A78ED">
        <w:rPr>
          <w:rFonts w:asciiTheme="majorHAnsi" w:hAnsiTheme="majorHAnsi"/>
          <w:color w:val="000000"/>
          <w:sz w:val="22"/>
          <w:szCs w:val="22"/>
          <w:lang w:val="lt-LT" w:eastAsia="lt-LT"/>
        </w:rPr>
        <w:t xml:space="preserve"> </w:t>
      </w:r>
    </w:p>
    <w:p w14:paraId="037C634E"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FA475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3.7.1. priesaikos deklaracija;</w:t>
      </w:r>
    </w:p>
    <w:p w14:paraId="7D8F50DB" w14:textId="77777777" w:rsidR="00A803B4" w:rsidRPr="007A78ED" w:rsidRDefault="00BE2EA3"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1DDE9C" w14:textId="77777777" w:rsidR="00BE2EA3" w:rsidRPr="007A78ED" w:rsidRDefault="00BE2EA3" w:rsidP="00A803B4">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 Tiekėjų pašalinimo pagrindai ir jų nebuvimą įrodantys dokumentai:</w:t>
      </w:r>
    </w:p>
    <w:p w14:paraId="08C392AD" w14:textId="77777777" w:rsidR="00860B10" w:rsidRPr="007A78ED" w:rsidRDefault="00860B10" w:rsidP="00A803B4">
      <w:pPr>
        <w:suppressAutoHyphens/>
        <w:ind w:firstLine="567"/>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7A78ED" w14:paraId="2F815809" w14:textId="77777777" w:rsidTr="007C3D2F">
        <w:tc>
          <w:tcPr>
            <w:tcW w:w="851" w:type="dxa"/>
            <w:vAlign w:val="center"/>
          </w:tcPr>
          <w:p w14:paraId="5AF20D04"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lastRenderedPageBreak/>
              <w:t>Eil. Nr.</w:t>
            </w:r>
          </w:p>
        </w:tc>
        <w:tc>
          <w:tcPr>
            <w:tcW w:w="3544" w:type="dxa"/>
            <w:vAlign w:val="center"/>
          </w:tcPr>
          <w:p w14:paraId="12EA4685" w14:textId="77777777" w:rsidR="003E29F2" w:rsidRPr="007A78ED" w:rsidRDefault="003E29F2" w:rsidP="007C3D2F">
            <w:pPr>
              <w:suppressAutoHyphens/>
              <w:spacing w:after="40"/>
              <w:jc w:val="center"/>
              <w:rPr>
                <w:rFonts w:asciiTheme="majorHAnsi" w:hAnsiTheme="majorHAnsi"/>
                <w:sz w:val="22"/>
                <w:szCs w:val="22"/>
                <w:lang w:val="lt-LT" w:eastAsia="lt-LT"/>
              </w:rPr>
            </w:pPr>
            <w:r w:rsidRPr="007A78ED">
              <w:rPr>
                <w:rFonts w:asciiTheme="majorHAnsi" w:hAnsiTheme="majorHAnsi"/>
                <w:b/>
                <w:sz w:val="22"/>
                <w:szCs w:val="22"/>
                <w:lang w:val="lt-LT" w:eastAsia="lt-LT"/>
              </w:rPr>
              <w:t>Tiekėjo pašalinimo pagrindai</w:t>
            </w:r>
          </w:p>
        </w:tc>
        <w:tc>
          <w:tcPr>
            <w:tcW w:w="1701" w:type="dxa"/>
            <w:vAlign w:val="center"/>
          </w:tcPr>
          <w:p w14:paraId="40A01DA7"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VPĮ straipsnis,  dalis, punktas bei EBVPD formos dalis pildymui</w:t>
            </w:r>
          </w:p>
        </w:tc>
        <w:tc>
          <w:tcPr>
            <w:tcW w:w="3685" w:type="dxa"/>
            <w:vAlign w:val="center"/>
          </w:tcPr>
          <w:p w14:paraId="599E787E"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color w:val="000000"/>
                <w:sz w:val="22"/>
                <w:szCs w:val="22"/>
                <w:lang w:val="lt-LT" w:eastAsia="lt-LT"/>
              </w:rPr>
              <w:t>Pašalinimo pagrindų nebuvimą įrodantys dokumentai</w:t>
            </w:r>
          </w:p>
        </w:tc>
      </w:tr>
      <w:tr w:rsidR="003E29F2" w:rsidRPr="007A78ED" w14:paraId="2BC3FF2E" w14:textId="77777777" w:rsidTr="007C3D2F">
        <w:tc>
          <w:tcPr>
            <w:tcW w:w="851" w:type="dxa"/>
          </w:tcPr>
          <w:p w14:paraId="101B181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w:t>
            </w:r>
          </w:p>
        </w:tc>
        <w:tc>
          <w:tcPr>
            <w:tcW w:w="3544" w:type="dxa"/>
          </w:tcPr>
          <w:p w14:paraId="7A7783B0"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arba jo atsakingas asmuo, nurodytas VPĮ 46 straipsnio 2 dalies 2 punkte, nuteistas už šią nusikalstamą veiką:</w:t>
            </w:r>
          </w:p>
          <w:p w14:paraId="560401A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dalyvavimą nusikalstamame susivienijime, jo organizavimą ar vadovavimą jam;</w:t>
            </w:r>
          </w:p>
          <w:p w14:paraId="72BF5FB7"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2) kyšininkavimą, prekybą poveikiu, papirkimą;</w:t>
            </w:r>
          </w:p>
          <w:p w14:paraId="32C7F4B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0375BB"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4) nusikalstamą bankrotą;</w:t>
            </w:r>
          </w:p>
          <w:p w14:paraId="6BC866B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5) teroristinį ir su teroristine veikla susijusį nusikaltimą;</w:t>
            </w:r>
          </w:p>
          <w:p w14:paraId="0218736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6) nusikalstamu būdu gauto turto legalizavimą;</w:t>
            </w:r>
          </w:p>
          <w:p w14:paraId="7F0F63C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7) prekybą žmonėmis, vaiko pirkimą arba pardavimą;</w:t>
            </w:r>
          </w:p>
          <w:p w14:paraId="0C736F5D"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8) kitos valstybės tiekėjo atliktą nusikaltimą, apibrėžtą Direktyvos 2014/24/ES 57 straipsnio 1 dalyje išvardytus Europos Sąjungos teisės aktus įgyvendinančiuose kitų valstybių teisės aktuose.</w:t>
            </w:r>
          </w:p>
          <w:p w14:paraId="4383F177" w14:textId="77777777" w:rsidR="003E29F2" w:rsidRPr="007A78ED" w:rsidRDefault="003E29F2" w:rsidP="007C3D2F">
            <w:pPr>
              <w:suppressAutoHyphens/>
              <w:jc w:val="both"/>
              <w:rPr>
                <w:rFonts w:asciiTheme="majorHAnsi" w:hAnsiTheme="majorHAnsi"/>
                <w:sz w:val="22"/>
                <w:szCs w:val="22"/>
                <w:lang w:val="lt-LT" w:eastAsia="lt-LT"/>
              </w:rPr>
            </w:pPr>
          </w:p>
          <w:p w14:paraId="37D3424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lastRenderedPageBreak/>
              <w:t>Laikoma, kad tiekėjas arba jo atsakingas asmuo nuteistas už aukščiau nurodytą nusikalstamą veiką, kai dėl:</w:t>
            </w:r>
          </w:p>
          <w:p w14:paraId="3EA2E57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tiekėjo, kuris yra fizinis asmuo, per pastaruosius 5 metus buvo priimtas ir įsiteisėjęs apkaltinamasis teismo nuosprendis ir šis asmuo turi neišnykusį ar nepanaikintą teistumą;</w:t>
            </w:r>
          </w:p>
          <w:p w14:paraId="0A4A55EF"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2)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CF78C8"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rPr>
              <w:t xml:space="preserve">3)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12596B06"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1 dalis</w:t>
            </w:r>
          </w:p>
          <w:p w14:paraId="0B6B7AE8" w14:textId="77777777" w:rsidR="003E29F2" w:rsidRPr="007A78ED" w:rsidRDefault="003E29F2" w:rsidP="007C3D2F">
            <w:pPr>
              <w:suppressAutoHyphens/>
              <w:rPr>
                <w:rFonts w:asciiTheme="majorHAnsi" w:hAnsiTheme="majorHAnsi"/>
                <w:bCs/>
                <w:color w:val="000000"/>
                <w:sz w:val="22"/>
                <w:szCs w:val="22"/>
                <w:lang w:val="lt-LT" w:eastAsia="lt-LT"/>
              </w:rPr>
            </w:pPr>
          </w:p>
          <w:p w14:paraId="3556D2D3"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A1-A6 punktai</w:t>
            </w:r>
          </w:p>
          <w:p w14:paraId="5EE2B980" w14:textId="77777777" w:rsidR="003E29F2" w:rsidRPr="007A78ED" w:rsidRDefault="003E29F2" w:rsidP="007C3D2F">
            <w:pPr>
              <w:suppressAutoHyphens/>
              <w:rPr>
                <w:rFonts w:asciiTheme="majorHAnsi" w:hAnsiTheme="majorHAnsi"/>
                <w:bCs/>
                <w:color w:val="000000"/>
                <w:sz w:val="22"/>
                <w:szCs w:val="22"/>
                <w:lang w:val="lt-LT" w:eastAsia="lt-LT"/>
              </w:rPr>
            </w:pPr>
          </w:p>
          <w:p w14:paraId="3AF33CF7"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D1 punktas</w:t>
            </w:r>
          </w:p>
        </w:tc>
        <w:tc>
          <w:tcPr>
            <w:tcW w:w="3685" w:type="dxa"/>
          </w:tcPr>
          <w:p w14:paraId="2076A4ED"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reikalaujama:</w:t>
            </w:r>
          </w:p>
          <w:p w14:paraId="02A1DFBC"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išrašo iš teismo sprendimo arba</w:t>
            </w:r>
          </w:p>
          <w:p w14:paraId="1710D54A"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Informatikos ir ryšių departamento prie Vidaus reikalų ministerijos pažymos, arba</w:t>
            </w:r>
          </w:p>
          <w:p w14:paraId="7BD32EE1"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Valstybės įmonės Registrų centro Lietuvos Respublikos Vyriausybės nustatyta tvarka išduoto dokumento, patvirtinančio jungtinius kompetentingų institucijų tvarkomus duomenis.</w:t>
            </w:r>
          </w:p>
          <w:p w14:paraId="6FBA6B0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p>
          <w:p w14:paraId="5DA86D4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ne Lietuvoje įsteigtų subjektų reikalaujama:</w:t>
            </w:r>
          </w:p>
          <w:p w14:paraId="2174AA70"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atitinkamos užsienio šalies institucijos dokumento</w:t>
            </w:r>
            <w:r w:rsidRPr="007A78ED">
              <w:rPr>
                <w:rFonts w:asciiTheme="majorHAnsi" w:hAnsiTheme="majorHAnsi"/>
                <w:color w:val="000000"/>
                <w:sz w:val="22"/>
                <w:szCs w:val="22"/>
                <w:vertAlign w:val="superscript"/>
                <w:lang w:val="lt-LT" w:eastAsia="lt-LT"/>
              </w:rPr>
              <w:footnoteReference w:id="1"/>
            </w:r>
            <w:r w:rsidRPr="007A78ED">
              <w:rPr>
                <w:rFonts w:asciiTheme="majorHAnsi" w:hAnsiTheme="majorHAnsi"/>
                <w:color w:val="000000"/>
                <w:sz w:val="22"/>
                <w:szCs w:val="22"/>
                <w:lang w:val="lt-LT" w:eastAsia="lt-LT"/>
              </w:rPr>
              <w:t>.</w:t>
            </w:r>
          </w:p>
          <w:p w14:paraId="13BB5146" w14:textId="77777777" w:rsidR="003E29F2" w:rsidRPr="007A78ED" w:rsidRDefault="003E29F2" w:rsidP="007C3D2F">
            <w:pPr>
              <w:suppressAutoHyphens/>
              <w:jc w:val="both"/>
              <w:rPr>
                <w:rFonts w:asciiTheme="majorHAnsi" w:hAnsiTheme="majorHAnsi"/>
                <w:color w:val="000000"/>
                <w:sz w:val="22"/>
                <w:szCs w:val="22"/>
                <w:lang w:val="lt-LT" w:eastAsia="lt-LT"/>
              </w:rPr>
            </w:pPr>
          </w:p>
          <w:p w14:paraId="1429A1F4" w14:textId="77777777" w:rsidR="003E29F2" w:rsidRPr="007A78ED" w:rsidRDefault="003E29F2" w:rsidP="007C3D2F">
            <w:pPr>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Nurodyti dokumentai turi būti išduoti ne anksčiau kaip </w:t>
            </w:r>
            <w:r w:rsidRPr="007A78ED">
              <w:rPr>
                <w:rFonts w:asciiTheme="majorHAnsi" w:hAnsiTheme="majorHAnsi"/>
                <w:b/>
                <w:color w:val="000000"/>
                <w:sz w:val="22"/>
                <w:szCs w:val="22"/>
                <w:lang w:val="lt-LT" w:eastAsia="lt-LT"/>
              </w:rPr>
              <w:t>180</w:t>
            </w:r>
            <w:r w:rsidRPr="007A78ED">
              <w:rPr>
                <w:rFonts w:asciiTheme="majorHAnsi" w:hAnsiTheme="majorHAnsi"/>
                <w:color w:val="000000"/>
                <w:sz w:val="22"/>
                <w:szCs w:val="22"/>
                <w:lang w:val="lt-LT" w:eastAsia="lt-LT"/>
              </w:rPr>
              <w:t xml:space="preserve"> dienų iki </w:t>
            </w:r>
            <w:r w:rsidRPr="007A78ED">
              <w:rPr>
                <w:rFonts w:asciiTheme="majorHAnsi" w:hAnsiTheme="majorHAnsi"/>
                <w:iCs/>
                <w:color w:val="000000"/>
                <w:sz w:val="22"/>
                <w:szCs w:val="22"/>
                <w:lang w:val="lt-LT" w:eastAsia="lt-LT"/>
              </w:rPr>
              <w:t>tos dienos, kai tiekėjas perkančiosios organizacijos prašymu turės pateikti pašalinimo pagrindų nebuvimą patvirtinančius dok</w:t>
            </w:r>
            <w:r w:rsidRPr="007A78ED">
              <w:rPr>
                <w:rFonts w:asciiTheme="majorHAnsi" w:hAnsiTheme="majorHAnsi"/>
                <w:color w:val="000000"/>
                <w:sz w:val="22"/>
                <w:szCs w:val="22"/>
                <w:lang w:val="lt-LT" w:eastAsia="lt-LT"/>
              </w:rPr>
              <w:t xml:space="preserve">umentus. </w:t>
            </w:r>
          </w:p>
          <w:p w14:paraId="1C36D7F9" w14:textId="77777777" w:rsidR="003E29F2" w:rsidRPr="007A78ED" w:rsidRDefault="003E29F2" w:rsidP="007C3D2F">
            <w:pPr>
              <w:suppressAutoHyphens/>
              <w:jc w:val="both"/>
              <w:rPr>
                <w:rFonts w:asciiTheme="majorHAnsi" w:hAnsiTheme="majorHAnsi"/>
                <w:b/>
                <w:bCs/>
                <w:color w:val="000000"/>
                <w:sz w:val="22"/>
                <w:szCs w:val="22"/>
                <w:lang w:val="lt-LT" w:eastAsia="lt-LT"/>
              </w:rPr>
            </w:pPr>
          </w:p>
          <w:p w14:paraId="7F08261F" w14:textId="77777777" w:rsidR="003E29F2" w:rsidRPr="007A78ED" w:rsidRDefault="003E29F2" w:rsidP="007C3D2F">
            <w:pPr>
              <w:suppressAutoHyphens/>
              <w:jc w:val="both"/>
              <w:rPr>
                <w:rFonts w:asciiTheme="majorHAnsi" w:hAnsiTheme="majorHAnsi"/>
                <w:b/>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6AB7C14" w14:textId="77777777" w:rsidR="003E29F2" w:rsidRPr="007A78ED" w:rsidRDefault="003E29F2" w:rsidP="007C3D2F">
            <w:pPr>
              <w:suppressAutoHyphens/>
              <w:jc w:val="both"/>
              <w:rPr>
                <w:rFonts w:asciiTheme="majorHAnsi" w:hAnsiTheme="majorHAnsi"/>
                <w:color w:val="000000"/>
                <w:sz w:val="22"/>
                <w:szCs w:val="22"/>
                <w:lang w:val="lt-LT" w:eastAsia="lt-LT"/>
              </w:rPr>
            </w:pPr>
          </w:p>
        </w:tc>
      </w:tr>
      <w:tr w:rsidR="003E29F2" w:rsidRPr="007A78ED" w14:paraId="008E1ADE" w14:textId="77777777" w:rsidTr="007C3D2F">
        <w:tc>
          <w:tcPr>
            <w:tcW w:w="851" w:type="dxa"/>
          </w:tcPr>
          <w:p w14:paraId="1921618D"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3.8.2</w:t>
            </w:r>
          </w:p>
        </w:tc>
        <w:tc>
          <w:tcPr>
            <w:tcW w:w="3544" w:type="dxa"/>
          </w:tcPr>
          <w:p w14:paraId="30A82FE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rPr>
              <w:t>Tiekėjas yra neatlikęs jam paskirtos baudžiamojo poveikio priemonės – uždraudimo juridiniam asmeniui dalyvauti viešuosiuose pirkimuose.</w:t>
            </w:r>
          </w:p>
        </w:tc>
        <w:tc>
          <w:tcPr>
            <w:tcW w:w="1701" w:type="dxa"/>
          </w:tcPr>
          <w:p w14:paraId="3F423D95"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b/>
                <w:bCs/>
                <w:sz w:val="22"/>
                <w:szCs w:val="22"/>
                <w:lang w:val="lt-LT"/>
              </w:rPr>
              <w:t>VPĮ 46 straipsnio 2¹ dalis</w:t>
            </w:r>
          </w:p>
          <w:p w14:paraId="6B414B5A" w14:textId="77777777" w:rsidR="003E29F2" w:rsidRPr="007A78ED" w:rsidRDefault="003E29F2" w:rsidP="007C3D2F">
            <w:pPr>
              <w:pStyle w:val="Betarp"/>
              <w:jc w:val="both"/>
              <w:rPr>
                <w:rFonts w:asciiTheme="majorHAnsi" w:eastAsia="Yu Mincho" w:hAnsiTheme="majorHAnsi" w:cs="Arial"/>
                <w:b/>
                <w:bCs/>
                <w:sz w:val="22"/>
                <w:szCs w:val="22"/>
                <w:lang w:val="lt-LT"/>
              </w:rPr>
            </w:pPr>
          </w:p>
          <w:p w14:paraId="42F4ADD0"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sz w:val="22"/>
                <w:szCs w:val="22"/>
                <w:lang w:val="lt-LT"/>
              </w:rPr>
              <w:t>EBVPD III dalies D2 punktas</w:t>
            </w:r>
          </w:p>
        </w:tc>
        <w:tc>
          <w:tcPr>
            <w:tcW w:w="3685" w:type="dxa"/>
          </w:tcPr>
          <w:p w14:paraId="3FBCD09D"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499BFEE3" w14:textId="77777777" w:rsidR="003E29F2" w:rsidRPr="007A78ED" w:rsidRDefault="003E29F2" w:rsidP="007C3D2F">
            <w:pPr>
              <w:pStyle w:val="Betarp"/>
              <w:jc w:val="both"/>
              <w:rPr>
                <w:rFonts w:asciiTheme="majorHAnsi" w:hAnsiTheme="majorHAnsi"/>
                <w:sz w:val="22"/>
                <w:szCs w:val="22"/>
                <w:lang w:val="lt-LT"/>
              </w:rPr>
            </w:pPr>
          </w:p>
        </w:tc>
      </w:tr>
      <w:tr w:rsidR="003E29F2" w:rsidRPr="007A78ED" w14:paraId="51D4DACA" w14:textId="77777777" w:rsidTr="007C3D2F">
        <w:tc>
          <w:tcPr>
            <w:tcW w:w="851" w:type="dxa"/>
          </w:tcPr>
          <w:p w14:paraId="66A9664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3.8.3</w:t>
            </w:r>
          </w:p>
        </w:tc>
        <w:tc>
          <w:tcPr>
            <w:tcW w:w="3544" w:type="dxa"/>
          </w:tcPr>
          <w:p w14:paraId="0BC685E6"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0B730A" w14:textId="77777777" w:rsidR="003E29F2" w:rsidRPr="007A78ED" w:rsidRDefault="003E29F2" w:rsidP="007C3D2F">
            <w:pPr>
              <w:suppressAutoHyphens/>
              <w:jc w:val="both"/>
              <w:rPr>
                <w:rFonts w:asciiTheme="majorHAnsi" w:hAnsiTheme="majorHAnsi"/>
                <w:b/>
                <w:bCs/>
                <w:sz w:val="22"/>
                <w:szCs w:val="22"/>
                <w:lang w:val="lt-LT" w:eastAsia="lt-LT"/>
              </w:rPr>
            </w:pPr>
          </w:p>
          <w:p w14:paraId="0449201A"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Laikoma, kad tiekėjas nuteistas už aukščiau nurodytą nusikalstamą veiką, kai dėl:</w:t>
            </w:r>
          </w:p>
          <w:p w14:paraId="04613448"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tiekėjo, kuris yra fizinis asmuo, per pastaruosius 5 metus buvo priimtas ir įsiteisėjęs apkaltinamasis teismo nuosprendis ir šis asmuo turi neišnykusį ar nepanaikintą teistumą;</w:t>
            </w:r>
          </w:p>
          <w:p w14:paraId="201F4F6D" w14:textId="77777777" w:rsidR="003E29F2" w:rsidRPr="007A78ED" w:rsidRDefault="003E29F2" w:rsidP="007C3D2F">
            <w:pPr>
              <w:pStyle w:val="Betarp"/>
              <w:jc w:val="both"/>
              <w:rPr>
                <w:rFonts w:asciiTheme="majorHAnsi" w:hAnsiTheme="majorHAnsi"/>
                <w:b/>
                <w:bCs/>
                <w:sz w:val="22"/>
                <w:szCs w:val="22"/>
                <w:lang w:val="lt-LT"/>
              </w:rPr>
            </w:pPr>
            <w:r w:rsidRPr="007A78ED">
              <w:rPr>
                <w:rFonts w:asciiTheme="majorHAnsi" w:hAnsiTheme="majorHAnsi"/>
                <w:bCs/>
                <w:sz w:val="22"/>
                <w:szCs w:val="22"/>
                <w:lang w:val="lt-LT"/>
              </w:rPr>
              <w:t xml:space="preserve">2)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36D4F2" w14:textId="77777777" w:rsidR="003E29F2" w:rsidRPr="007A78ED" w:rsidRDefault="003E29F2" w:rsidP="007C3D2F">
            <w:pPr>
              <w:suppressAutoHyphens/>
              <w:jc w:val="both"/>
              <w:rPr>
                <w:rFonts w:asciiTheme="majorHAnsi" w:hAnsiTheme="majorHAnsi"/>
                <w:b/>
                <w:bCs/>
                <w:sz w:val="22"/>
                <w:szCs w:val="22"/>
                <w:lang w:val="lt-LT" w:eastAsia="lt-LT"/>
              </w:rPr>
            </w:pPr>
          </w:p>
          <w:p w14:paraId="0E944B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Tačiau ši nuostata netaikoma, jeigu:</w:t>
            </w:r>
          </w:p>
          <w:p w14:paraId="6A2692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tiekėjas yra įsipareigojęs sumokėti mokesčius, įskaitant socialinio draudimo įmokas ir dėl to laikomas jau įvykdžiusiu šioje dalyje nurodytus įsipareigojimus;</w:t>
            </w:r>
          </w:p>
          <w:p w14:paraId="64D48307"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2) įsiskolinimo suma neviršija 50 Eur (penkiasdešimt eurų);</w:t>
            </w:r>
          </w:p>
          <w:p w14:paraId="47B3A17F"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7A78ED">
              <w:rPr>
                <w:rFonts w:asciiTheme="majorHAnsi" w:hAnsiTheme="majorHAnsi"/>
                <w:bCs/>
                <w:sz w:val="22"/>
                <w:szCs w:val="22"/>
                <w:lang w:val="lt-LT" w:eastAsia="lt-LT"/>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51476BF0"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3 dalis</w:t>
            </w:r>
          </w:p>
          <w:p w14:paraId="3C04B81F" w14:textId="77777777" w:rsidR="003E29F2" w:rsidRPr="007A78ED" w:rsidRDefault="003E29F2" w:rsidP="007C3D2F">
            <w:pPr>
              <w:suppressAutoHyphens/>
              <w:rPr>
                <w:rFonts w:asciiTheme="majorHAnsi" w:hAnsiTheme="majorHAnsi"/>
                <w:b/>
                <w:bCs/>
                <w:color w:val="000000"/>
                <w:sz w:val="22"/>
                <w:szCs w:val="22"/>
                <w:lang w:val="lt-LT" w:eastAsia="lt-LT"/>
              </w:rPr>
            </w:pPr>
          </w:p>
          <w:p w14:paraId="1C184040"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B1 ir B2 punktai</w:t>
            </w:r>
          </w:p>
        </w:tc>
        <w:tc>
          <w:tcPr>
            <w:tcW w:w="3685" w:type="dxa"/>
          </w:tcPr>
          <w:p w14:paraId="6965998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1) Dėl įsipareigojimų, susijusių su mokesčių mokėjimu, įvykdymo iš Lietuvoje įsteigtų subjektų prašoma:</w:t>
            </w:r>
          </w:p>
          <w:p w14:paraId="79C0F9A2"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B35B14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išrašo iš teismo sprendimo (jei toks yra) arba Valstybinės mokesčių inspekcijos prie Lietuvos Respublikos finansų ministerijos išduoto dokumento,</w:t>
            </w:r>
          </w:p>
          <w:p w14:paraId="55DE497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arba valstybės įmonės Registrų centro Lietuvos Respublikos Vyriausybės nustatyta tvarka išduoto dokumento, patvirtinančio jungtinius kompetentingų institucijų tvarkomus duomenis.</w:t>
            </w:r>
          </w:p>
          <w:p w14:paraId="4BB4D98E"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40B046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65B60D1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institucijos dokumento.</w:t>
            </w:r>
          </w:p>
          <w:p w14:paraId="1420DB16"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4B81A98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4851149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98F539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A87DD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093B9AE1"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 Dėl įsipareigojimų, susijusių su socialinio draudimo įmokų mokėjimu, įvykdymo iš Lietuvoje įsteigtų subjektų prašoma:</w:t>
            </w:r>
          </w:p>
          <w:p w14:paraId="4EB1535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3D669BA"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A2BE7D"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2572AAE9"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137CE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AB254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41C1BE3B"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kompetentingos institucijos dokumento.</w:t>
            </w:r>
          </w:p>
          <w:p w14:paraId="40ABA2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13782E9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049F7BA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5826C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7A78ED" w14:paraId="5558BF4C" w14:textId="77777777" w:rsidTr="007C3D2F">
        <w:tc>
          <w:tcPr>
            <w:tcW w:w="851" w:type="dxa"/>
          </w:tcPr>
          <w:p w14:paraId="6DDA554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3.8.4</w:t>
            </w:r>
          </w:p>
        </w:tc>
        <w:tc>
          <w:tcPr>
            <w:tcW w:w="3544" w:type="dxa"/>
          </w:tcPr>
          <w:p w14:paraId="6C06026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su kitais tiekėjais yra sudaręs susitarimų, kuriais siekiama iškreipti konkurenciją atliekamame pirkime, ir perkančioji organizacija dėl to turi įtikinamų duomenų.</w:t>
            </w:r>
          </w:p>
        </w:tc>
        <w:tc>
          <w:tcPr>
            <w:tcW w:w="1701" w:type="dxa"/>
          </w:tcPr>
          <w:p w14:paraId="3D96BDB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1 punktas</w:t>
            </w:r>
          </w:p>
          <w:p w14:paraId="5AF944BD" w14:textId="77777777" w:rsidR="003E29F2" w:rsidRPr="007A78ED" w:rsidRDefault="003E29F2" w:rsidP="007C3D2F">
            <w:pPr>
              <w:suppressAutoHyphens/>
              <w:rPr>
                <w:rFonts w:asciiTheme="majorHAnsi" w:hAnsiTheme="majorHAnsi"/>
                <w:b/>
                <w:bCs/>
                <w:color w:val="000000"/>
                <w:sz w:val="22"/>
                <w:szCs w:val="22"/>
                <w:lang w:val="lt-LT" w:eastAsia="lt-LT"/>
              </w:rPr>
            </w:pPr>
          </w:p>
          <w:p w14:paraId="27CEDB08"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C10 punktas</w:t>
            </w:r>
          </w:p>
        </w:tc>
        <w:tc>
          <w:tcPr>
            <w:tcW w:w="3685" w:type="dxa"/>
          </w:tcPr>
          <w:p w14:paraId="45B5899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606D1F5B"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EE8342D" w14:textId="77777777" w:rsidTr="007C3D2F">
        <w:tc>
          <w:tcPr>
            <w:tcW w:w="851" w:type="dxa"/>
          </w:tcPr>
          <w:p w14:paraId="48AFAD4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3.8.5</w:t>
            </w:r>
          </w:p>
        </w:tc>
        <w:tc>
          <w:tcPr>
            <w:tcW w:w="3544" w:type="dxa"/>
          </w:tcPr>
          <w:p w14:paraId="1696B756" w14:textId="77777777" w:rsidR="003E29F2" w:rsidRPr="007A78ED" w:rsidRDefault="003E29F2" w:rsidP="007C3D2F">
            <w:pPr>
              <w:suppressAutoHyphens/>
              <w:spacing w:after="40"/>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pirkimo metu pateko į interesų konflikto situaciją, kaip apibrėžta VPĮ 21 straipsnyje, ir atitinkamos padėties negalima ištaisyti. </w:t>
            </w:r>
          </w:p>
          <w:p w14:paraId="2F042979"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4DB7C885"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2 punktas</w:t>
            </w:r>
          </w:p>
          <w:p w14:paraId="1E946DAF" w14:textId="77777777" w:rsidR="003E29F2" w:rsidRPr="007A78ED" w:rsidRDefault="003E29F2" w:rsidP="007C3D2F">
            <w:pPr>
              <w:suppressAutoHyphens/>
              <w:rPr>
                <w:rFonts w:asciiTheme="majorHAnsi" w:hAnsiTheme="majorHAnsi"/>
                <w:b/>
                <w:bCs/>
                <w:color w:val="000000"/>
                <w:sz w:val="22"/>
                <w:szCs w:val="22"/>
                <w:lang w:val="lt-LT" w:eastAsia="lt-LT"/>
              </w:rPr>
            </w:pPr>
          </w:p>
          <w:p w14:paraId="3F40A47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C12 punktas</w:t>
            </w:r>
          </w:p>
        </w:tc>
        <w:tc>
          <w:tcPr>
            <w:tcW w:w="3685" w:type="dxa"/>
          </w:tcPr>
          <w:p w14:paraId="2DF27DE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AD455B1"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166D3144" w14:textId="77777777" w:rsidTr="007C3D2F">
        <w:tc>
          <w:tcPr>
            <w:tcW w:w="851" w:type="dxa"/>
          </w:tcPr>
          <w:p w14:paraId="3D268A20"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3.8.6</w:t>
            </w:r>
          </w:p>
        </w:tc>
        <w:tc>
          <w:tcPr>
            <w:tcW w:w="3544" w:type="dxa"/>
          </w:tcPr>
          <w:p w14:paraId="0A8DB70F"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Pažeista konkurencija, kaip nustatyta VPĮ 27 straipsnio 3 ir 4 dalyse, ir atitinkamos padėties negalima ištaisyti.</w:t>
            </w:r>
          </w:p>
        </w:tc>
        <w:tc>
          <w:tcPr>
            <w:tcW w:w="1701" w:type="dxa"/>
          </w:tcPr>
          <w:p w14:paraId="79B46E3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3 punktas</w:t>
            </w:r>
          </w:p>
          <w:p w14:paraId="19F56E41" w14:textId="77777777" w:rsidR="003E29F2" w:rsidRPr="007A78ED" w:rsidRDefault="003E29F2" w:rsidP="007C3D2F">
            <w:pPr>
              <w:suppressAutoHyphens/>
              <w:rPr>
                <w:rFonts w:asciiTheme="majorHAnsi" w:hAnsiTheme="majorHAnsi"/>
                <w:b/>
                <w:bCs/>
                <w:color w:val="000000"/>
                <w:sz w:val="22"/>
                <w:szCs w:val="22"/>
                <w:lang w:val="lt-LT" w:eastAsia="lt-LT"/>
              </w:rPr>
            </w:pPr>
          </w:p>
          <w:p w14:paraId="77937CAA"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C13 punktas</w:t>
            </w:r>
          </w:p>
        </w:tc>
        <w:tc>
          <w:tcPr>
            <w:tcW w:w="3685" w:type="dxa"/>
          </w:tcPr>
          <w:p w14:paraId="702289C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780C999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6DCDDB7" w14:textId="77777777" w:rsidTr="007C3D2F">
        <w:tc>
          <w:tcPr>
            <w:tcW w:w="851" w:type="dxa"/>
          </w:tcPr>
          <w:p w14:paraId="7607B77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3.8.7</w:t>
            </w:r>
          </w:p>
        </w:tc>
        <w:tc>
          <w:tcPr>
            <w:tcW w:w="3544" w:type="dxa"/>
          </w:tcPr>
          <w:p w14:paraId="2116788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A5EF4" w14:textId="77777777" w:rsidR="003E29F2" w:rsidRPr="007A78ED" w:rsidRDefault="003E29F2" w:rsidP="007C3D2F">
            <w:pPr>
              <w:suppressAutoHyphens/>
              <w:spacing w:after="40"/>
              <w:jc w:val="both"/>
              <w:rPr>
                <w:rFonts w:asciiTheme="majorHAnsi" w:hAnsiTheme="majorHAnsi"/>
                <w:bCs/>
                <w:sz w:val="22"/>
                <w:szCs w:val="22"/>
                <w:lang w:val="lt-LT" w:eastAsia="lt-LT"/>
              </w:rPr>
            </w:pPr>
            <w:r w:rsidRPr="007A78ED">
              <w:rPr>
                <w:rFonts w:asciiTheme="majorHAnsi" w:hAnsiTheme="majorHAnsi"/>
                <w:bCs/>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7A78ED">
              <w:rPr>
                <w:rFonts w:asciiTheme="majorHAnsi" w:hAnsiTheme="majorHAnsi"/>
                <w:bCs/>
                <w:sz w:val="22"/>
                <w:szCs w:val="22"/>
                <w:lang w:val="lt-LT" w:eastAsia="lt-LT"/>
              </w:rPr>
              <w:lastRenderedPageBreak/>
              <w:t xml:space="preserve">informacijos negalėjo pateikti patvirtinančių dokumentų, reikalaujamų pagal VPĮ 50 straipsnį, dėl ko per pastaruosius vienus metus buvo pašalintas iš pirkimo ar koncesijos suteikimo procedūrų. </w:t>
            </w:r>
          </w:p>
          <w:p w14:paraId="6CB9B24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bCs/>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2AF8F62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4 punktas</w:t>
            </w:r>
          </w:p>
          <w:p w14:paraId="2C0918F4" w14:textId="77777777" w:rsidR="003E29F2" w:rsidRPr="007A78ED" w:rsidRDefault="003E29F2" w:rsidP="007C3D2F">
            <w:pPr>
              <w:suppressAutoHyphens/>
              <w:rPr>
                <w:rFonts w:asciiTheme="majorHAnsi" w:hAnsiTheme="majorHAnsi"/>
                <w:b/>
                <w:bCs/>
                <w:color w:val="000000"/>
                <w:sz w:val="22"/>
                <w:szCs w:val="22"/>
                <w:lang w:val="lt-LT" w:eastAsia="lt-LT"/>
              </w:rPr>
            </w:pPr>
          </w:p>
          <w:p w14:paraId="740F251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tc>
        <w:tc>
          <w:tcPr>
            <w:tcW w:w="3685" w:type="dxa"/>
          </w:tcPr>
          <w:p w14:paraId="040F35D5"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5690E8B2"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103BD6F9"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62B2CDEB"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p>
          <w:p w14:paraId="0092AACF"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hyperlink r:id="rId14" w:history="1">
              <w:r w:rsidRPr="007A78ED">
                <w:rPr>
                  <w:rStyle w:val="Hipersaitas"/>
                  <w:rFonts w:asciiTheme="majorHAnsi" w:hAnsiTheme="majorHAnsi"/>
                  <w:sz w:val="22"/>
                  <w:szCs w:val="22"/>
                  <w:shd w:val="clear" w:color="auto" w:fill="FFFFFF"/>
                  <w:lang w:val="lt-LT"/>
                </w:rPr>
                <w:t>https://vpt.lrv.lt/lt/nuorodos/kiti-duomenys/powerbi/melaginga-informacija-pateikusiu-tiekeju-sarasas-3/</w:t>
              </w:r>
            </w:hyperlink>
          </w:p>
          <w:p w14:paraId="15AF730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50CF382" w14:textId="77777777" w:rsidTr="007C3D2F">
        <w:tc>
          <w:tcPr>
            <w:tcW w:w="851" w:type="dxa"/>
          </w:tcPr>
          <w:p w14:paraId="6232725C"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3.8.8</w:t>
            </w:r>
          </w:p>
        </w:tc>
        <w:tc>
          <w:tcPr>
            <w:tcW w:w="3544" w:type="dxa"/>
          </w:tcPr>
          <w:p w14:paraId="445A1072"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4E35BF7A"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5 punktas</w:t>
            </w:r>
          </w:p>
          <w:p w14:paraId="7EFF91E5" w14:textId="77777777" w:rsidR="003E29F2" w:rsidRPr="007A78ED" w:rsidRDefault="003E29F2" w:rsidP="007C3D2F">
            <w:pPr>
              <w:suppressAutoHyphens/>
              <w:rPr>
                <w:rFonts w:asciiTheme="majorHAnsi" w:hAnsiTheme="majorHAnsi"/>
                <w:b/>
                <w:bCs/>
                <w:color w:val="000000"/>
                <w:sz w:val="22"/>
                <w:szCs w:val="22"/>
                <w:lang w:val="lt-LT" w:eastAsia="lt-LT"/>
              </w:rPr>
            </w:pPr>
          </w:p>
          <w:p w14:paraId="2D8CF195"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p w14:paraId="131CB07B" w14:textId="77777777" w:rsidR="003E29F2" w:rsidRPr="007A78ED" w:rsidRDefault="003E29F2" w:rsidP="007C3D2F">
            <w:pPr>
              <w:suppressAutoHyphens/>
              <w:rPr>
                <w:rFonts w:asciiTheme="majorHAnsi" w:hAnsiTheme="majorHAnsi"/>
                <w:color w:val="000000"/>
                <w:sz w:val="22"/>
                <w:szCs w:val="22"/>
                <w:lang w:val="lt-LT" w:eastAsia="lt-LT"/>
              </w:rPr>
            </w:pPr>
          </w:p>
          <w:p w14:paraId="4EAB1FDF"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15F288E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147AC60F"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7B92B1D1" w14:textId="77777777" w:rsidTr="007C3D2F">
        <w:tc>
          <w:tcPr>
            <w:tcW w:w="851" w:type="dxa"/>
          </w:tcPr>
          <w:p w14:paraId="1CE695B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3.8.9</w:t>
            </w:r>
          </w:p>
        </w:tc>
        <w:tc>
          <w:tcPr>
            <w:tcW w:w="3544" w:type="dxa"/>
          </w:tcPr>
          <w:p w14:paraId="5509B4D7"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7A78ED">
              <w:rPr>
                <w:rFonts w:asciiTheme="majorHAnsi" w:hAnsiTheme="majorHAnsi"/>
                <w:sz w:val="22"/>
                <w:szCs w:val="22"/>
                <w:lang w:val="lt-LT" w:eastAsia="lt-LT"/>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06B7A83"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647EEB2"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6 punktas</w:t>
            </w:r>
          </w:p>
          <w:p w14:paraId="709D0D49" w14:textId="77777777" w:rsidR="003E29F2" w:rsidRPr="007A78ED" w:rsidRDefault="003E29F2" w:rsidP="007C3D2F">
            <w:pPr>
              <w:suppressAutoHyphens/>
              <w:rPr>
                <w:rFonts w:asciiTheme="majorHAnsi" w:hAnsiTheme="majorHAnsi"/>
                <w:b/>
                <w:bCs/>
                <w:color w:val="000000"/>
                <w:sz w:val="22"/>
                <w:szCs w:val="22"/>
                <w:lang w:val="lt-LT" w:eastAsia="lt-LT"/>
              </w:rPr>
            </w:pPr>
          </w:p>
          <w:p w14:paraId="54139591"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C14 punktas</w:t>
            </w:r>
          </w:p>
          <w:p w14:paraId="0E5DB2D2"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3BA1DF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BFFA173"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28E19FE1"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72BF522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30C0879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5" w:history="1">
              <w:r w:rsidRPr="007A78ED">
                <w:rPr>
                  <w:rStyle w:val="Hipersaitas"/>
                  <w:rFonts w:asciiTheme="majorHAnsi" w:hAnsiTheme="majorHAnsi"/>
                  <w:sz w:val="22"/>
                  <w:szCs w:val="22"/>
                  <w:shd w:val="clear" w:color="auto" w:fill="FFFFFF"/>
                  <w:lang w:val="lt-LT"/>
                </w:rPr>
                <w:t>https://vpt.lrv.lt/lt/nuorodos/kiti-duomenys/powerbi/nepatikimi-tiekejai-1/</w:t>
              </w:r>
            </w:hyperlink>
          </w:p>
          <w:p w14:paraId="651DFCB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4A753BB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6" w:history="1">
              <w:r w:rsidRPr="007A78ED">
                <w:rPr>
                  <w:rStyle w:val="Hipersaitas"/>
                  <w:rFonts w:asciiTheme="majorHAnsi" w:hAnsiTheme="majorHAnsi"/>
                  <w:sz w:val="22"/>
                  <w:szCs w:val="22"/>
                  <w:lang w:val="lt-LT" w:eastAsia="lt-LT"/>
                </w:rPr>
                <w:t>https://vpt.lrv.lt/lt/pasalinimo-pagrindai-1/nepatikimu-</w:t>
              </w:r>
              <w:r w:rsidRPr="007A78ED">
                <w:rPr>
                  <w:rStyle w:val="Hipersaitas"/>
                  <w:rFonts w:asciiTheme="majorHAnsi" w:hAnsiTheme="majorHAnsi"/>
                  <w:sz w:val="22"/>
                  <w:szCs w:val="22"/>
                  <w:lang w:val="lt-LT" w:eastAsia="lt-LT"/>
                </w:rPr>
                <w:lastRenderedPageBreak/>
                <w:t>koncesininku-sarasas-1/nepatikimu-koncesininku-sarasas</w:t>
              </w:r>
            </w:hyperlink>
          </w:p>
          <w:p w14:paraId="0E81CF81" w14:textId="77777777" w:rsidR="003E29F2" w:rsidRPr="007A78ED" w:rsidRDefault="003E29F2" w:rsidP="007C3D2F">
            <w:pPr>
              <w:suppressAutoHyphens/>
              <w:spacing w:after="40"/>
              <w:jc w:val="both"/>
              <w:rPr>
                <w:rFonts w:asciiTheme="majorHAnsi" w:hAnsiTheme="majorHAnsi"/>
                <w:sz w:val="22"/>
                <w:szCs w:val="22"/>
                <w:lang w:val="lt-LT" w:eastAsia="lt-LT"/>
              </w:rPr>
            </w:pPr>
          </w:p>
          <w:p w14:paraId="2502356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0C8347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79B2BAD" w14:textId="77777777" w:rsidTr="007C3D2F">
        <w:tc>
          <w:tcPr>
            <w:tcW w:w="851" w:type="dxa"/>
          </w:tcPr>
          <w:p w14:paraId="45BC9C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3.8.10</w:t>
            </w:r>
          </w:p>
        </w:tc>
        <w:tc>
          <w:tcPr>
            <w:tcW w:w="3544" w:type="dxa"/>
          </w:tcPr>
          <w:p w14:paraId="6FC44BA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yra padaręs rimtą profesinį pažeidimą, dėl kurio perkančioji organizacija abejoja tiekėjo sąžiningumu, kai jis</w:t>
            </w:r>
            <w:bookmarkStart w:id="1" w:name="part_030e6c6c64ba4f96a23474e439d1b80c"/>
            <w:bookmarkEnd w:id="1"/>
            <w:r w:rsidRPr="007A78ED">
              <w:rPr>
                <w:rFonts w:asciiTheme="majorHAnsi" w:hAnsiTheme="majorHAnsi"/>
                <w:sz w:val="22"/>
                <w:szCs w:val="22"/>
                <w:lang w:val="lt-LT" w:eastAsia="lt-LT"/>
              </w:rPr>
              <w:t xml:space="preserve"> yra padaręs finansinės atskaitomybės ir audito teisės aktų pažeidimą ir nuo jo padarymo dienos praėjo mažiau kaip vieni metai.</w:t>
            </w:r>
          </w:p>
          <w:p w14:paraId="589702CF" w14:textId="77777777" w:rsidR="003E29F2" w:rsidRPr="007A78ED" w:rsidRDefault="003E29F2" w:rsidP="007C3D2F">
            <w:pPr>
              <w:suppressAutoHyphens/>
              <w:spacing w:after="40"/>
              <w:jc w:val="both"/>
              <w:rPr>
                <w:rFonts w:asciiTheme="majorHAnsi" w:hAnsiTheme="majorHAnsi"/>
                <w:sz w:val="22"/>
                <w:szCs w:val="22"/>
                <w:lang w:val="lt-LT" w:eastAsia="lt-LT"/>
              </w:rPr>
            </w:pPr>
          </w:p>
        </w:tc>
        <w:tc>
          <w:tcPr>
            <w:tcW w:w="1701" w:type="dxa"/>
          </w:tcPr>
          <w:p w14:paraId="3453A16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7 punkto a papunktis</w:t>
            </w:r>
          </w:p>
          <w:p w14:paraId="0764D7D3" w14:textId="77777777" w:rsidR="003E29F2" w:rsidRPr="007A78ED" w:rsidRDefault="003E29F2" w:rsidP="007C3D2F">
            <w:pPr>
              <w:suppressAutoHyphens/>
              <w:rPr>
                <w:rFonts w:asciiTheme="majorHAnsi" w:hAnsiTheme="majorHAnsi"/>
                <w:b/>
                <w:bCs/>
                <w:color w:val="000000"/>
                <w:sz w:val="22"/>
                <w:szCs w:val="22"/>
                <w:lang w:val="lt-LT" w:eastAsia="lt-LT"/>
              </w:rPr>
            </w:pPr>
          </w:p>
          <w:p w14:paraId="42B86B7B"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C11 punktas</w:t>
            </w:r>
          </w:p>
        </w:tc>
        <w:tc>
          <w:tcPr>
            <w:tcW w:w="3685" w:type="dxa"/>
          </w:tcPr>
          <w:p w14:paraId="38001F82"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color w:val="000000"/>
                <w:sz w:val="22"/>
                <w:szCs w:val="22"/>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A78ED">
              <w:rPr>
                <w:rFonts w:asciiTheme="majorHAnsi" w:hAnsiTheme="majorHAnsi"/>
                <w:b/>
                <w:bCs/>
                <w:color w:val="000000"/>
                <w:sz w:val="22"/>
                <w:szCs w:val="22"/>
                <w:lang w:val="lt-LT" w:eastAsia="lt-LT"/>
              </w:rPr>
              <w:t xml:space="preserve"> </w:t>
            </w:r>
            <w:r w:rsidRPr="007A78ED">
              <w:rPr>
                <w:rFonts w:asciiTheme="majorHAnsi" w:hAnsiTheme="majorHAnsi"/>
                <w:color w:val="000000"/>
                <w:sz w:val="22"/>
                <w:szCs w:val="22"/>
                <w:lang w:val="lt-LT" w:eastAsia="lt-LT"/>
              </w:rPr>
              <w:t xml:space="preserve">nacionalinėje duomenų bazėje adresu: </w:t>
            </w:r>
            <w:hyperlink r:id="rId17" w:history="1">
              <w:r w:rsidRPr="007A78ED">
                <w:rPr>
                  <w:rStyle w:val="Hipersaitas"/>
                  <w:rFonts w:asciiTheme="majorHAnsi" w:hAnsiTheme="majorHAnsi"/>
                  <w:sz w:val="22"/>
                  <w:szCs w:val="22"/>
                  <w:lang w:val="lt-LT"/>
                </w:rPr>
                <w:t>https://www.registrucentras.lt/jar/p/index.php</w:t>
              </w:r>
            </w:hyperlink>
          </w:p>
          <w:p w14:paraId="77C57F30"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paskelbtą informaciją, taip pat į šiame informaciniame pranešime pateiktą informaciją:</w:t>
            </w:r>
          </w:p>
          <w:p w14:paraId="6EAD40C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8" w:history="1">
              <w:r w:rsidRPr="007A78ED">
                <w:rPr>
                  <w:rStyle w:val="Hipersaitas"/>
                  <w:rFonts w:asciiTheme="majorHAnsi" w:hAnsiTheme="majorHAnsi"/>
                  <w:sz w:val="22"/>
                  <w:szCs w:val="22"/>
                  <w:lang w:val="lt-LT"/>
                </w:rPr>
                <w:t>https://vpt.lrv.lt/lt/naujienos-3/finansiniu-ataskaitu-nepateikimas-gali-tapti-kliutimi-dalyvauti-viesuosiuose-pirkimuose/</w:t>
              </w:r>
            </w:hyperlink>
          </w:p>
        </w:tc>
      </w:tr>
      <w:tr w:rsidR="003E29F2" w:rsidRPr="007A78ED" w14:paraId="12600A3A" w14:textId="77777777" w:rsidTr="007C3D2F">
        <w:tc>
          <w:tcPr>
            <w:tcW w:w="851" w:type="dxa"/>
          </w:tcPr>
          <w:p w14:paraId="66E7386E" w14:textId="77777777" w:rsidR="003E29F2" w:rsidRPr="007A78ED" w:rsidRDefault="003E29F2" w:rsidP="007C3D2F">
            <w:pPr>
              <w:suppressAutoHyphens/>
              <w:spacing w:after="40"/>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CB0B9"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 xml:space="preserve">Tiekėjas yra padaręs rimtą profesinį pažeidimą, dėl kurio perkančioji organizacija abejoja tiekėjo sąžiningumu, kai jis (tiekėjas) neatitinka minimalių patikimo mokesčių mokėtojo kriterijų, nustatytų Lietuvos </w:t>
            </w:r>
            <w:r w:rsidRPr="007A78ED">
              <w:rPr>
                <w:rFonts w:asciiTheme="majorHAnsi" w:hAnsiTheme="majorHAnsi"/>
                <w:sz w:val="22"/>
                <w:szCs w:val="22"/>
                <w:lang w:val="lt-LT"/>
              </w:rPr>
              <w:lastRenderedPageBreak/>
              <w:t>Respublikos mokesčių administravimo įstatymo 40</w:t>
            </w:r>
            <w:r w:rsidRPr="007A78ED">
              <w:rPr>
                <w:rFonts w:asciiTheme="majorHAnsi" w:hAnsiTheme="majorHAnsi"/>
                <w:sz w:val="22"/>
                <w:szCs w:val="22"/>
                <w:vertAlign w:val="superscript"/>
                <w:lang w:val="lt-LT"/>
              </w:rPr>
              <w:t>1</w:t>
            </w:r>
            <w:r w:rsidRPr="007A78ED">
              <w:rPr>
                <w:rFonts w:asciiTheme="majorHAnsi" w:hAnsiTheme="majorHAnsi"/>
                <w:sz w:val="22"/>
                <w:szCs w:val="22"/>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47E1B"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lastRenderedPageBreak/>
              <w:t>VPĮ 46 straipsnio 4 dalies 7 punkto b papunktis</w:t>
            </w:r>
          </w:p>
          <w:p w14:paraId="68267D91" w14:textId="77777777" w:rsidR="003E29F2" w:rsidRPr="007A78ED" w:rsidRDefault="003E29F2" w:rsidP="007C3D2F">
            <w:pPr>
              <w:rPr>
                <w:rFonts w:asciiTheme="majorHAnsi" w:eastAsia="Yu Mincho" w:hAnsiTheme="majorHAnsi"/>
                <w:b/>
                <w:bCs/>
                <w:sz w:val="22"/>
                <w:szCs w:val="22"/>
                <w:lang w:val="lt-LT"/>
              </w:rPr>
            </w:pPr>
          </w:p>
          <w:p w14:paraId="27AC0084"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C7D75"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lastRenderedPageBreak/>
              <w:t>Iš Lietuvoje įsteigtų subjektų įrodančių dokumentų nereikalaujama. Užtenka pateikto EBVPD.</w:t>
            </w:r>
          </w:p>
          <w:p w14:paraId="6A859924" w14:textId="77777777" w:rsidR="003E29F2" w:rsidRPr="007A78ED" w:rsidRDefault="003E29F2" w:rsidP="007C3D2F">
            <w:pPr>
              <w:jc w:val="both"/>
              <w:rPr>
                <w:rFonts w:asciiTheme="majorHAnsi" w:hAnsiTheme="majorHAnsi"/>
                <w:b/>
                <w:bCs/>
                <w:iCs/>
                <w:sz w:val="22"/>
                <w:szCs w:val="22"/>
                <w:lang w:val="lt-LT"/>
              </w:rPr>
            </w:pPr>
          </w:p>
          <w:p w14:paraId="2250D74B"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 xml:space="preserve">Priimant sprendimus dėl tiekėjo pašalinimo iš pirkimo procedūros </w:t>
            </w:r>
            <w:r w:rsidRPr="007A78ED">
              <w:rPr>
                <w:rFonts w:asciiTheme="majorHAnsi" w:hAnsiTheme="majorHAnsi"/>
                <w:sz w:val="22"/>
                <w:szCs w:val="22"/>
                <w:lang w:val="lt-LT"/>
              </w:rPr>
              <w:lastRenderedPageBreak/>
              <w:t>šiame punkte nurodytu pašalinimo pagrindu, be kita ko, atsižvelgiama į</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 xml:space="preserve">nacionalinėje duomenų bazėje adresu </w:t>
            </w:r>
            <w:hyperlink r:id="rId19">
              <w:r w:rsidRPr="007A78ED">
                <w:rPr>
                  <w:rStyle w:val="Hipersaitas"/>
                  <w:rFonts w:asciiTheme="majorHAnsi" w:hAnsiTheme="majorHAnsi"/>
                  <w:sz w:val="22"/>
                  <w:szCs w:val="22"/>
                  <w:lang w:val="lt-LT"/>
                </w:rPr>
                <w:t>https://www.vmi.lt/evmi/mokesciu-moketoju-informacija</w:t>
              </w:r>
            </w:hyperlink>
            <w:r w:rsidRPr="007A78ED">
              <w:rPr>
                <w:rFonts w:asciiTheme="majorHAnsi" w:hAnsiTheme="majorHAnsi"/>
                <w:sz w:val="22"/>
                <w:szCs w:val="22"/>
                <w:lang w:val="lt-LT"/>
              </w:rPr>
              <w:t xml:space="preserve"> skelbiamą informaciją.</w:t>
            </w:r>
          </w:p>
        </w:tc>
      </w:tr>
      <w:tr w:rsidR="003E29F2" w:rsidRPr="007A78ED" w14:paraId="433F6F55" w14:textId="77777777" w:rsidTr="007C3D2F">
        <w:tc>
          <w:tcPr>
            <w:tcW w:w="851" w:type="dxa"/>
          </w:tcPr>
          <w:p w14:paraId="09750C78" w14:textId="77777777" w:rsidR="003E29F2" w:rsidRPr="007A78ED" w:rsidRDefault="003E29F2" w:rsidP="007C3D2F">
            <w:pPr>
              <w:suppressAutoHyphens/>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C1050"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ABA28"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t>VPĮ 46 straipsnio 4 dalies 7 punkto c papunktis</w:t>
            </w:r>
          </w:p>
          <w:p w14:paraId="6C847C5A" w14:textId="77777777" w:rsidR="003E29F2" w:rsidRPr="007A78ED" w:rsidRDefault="003E29F2" w:rsidP="007C3D2F">
            <w:pPr>
              <w:rPr>
                <w:rFonts w:asciiTheme="majorHAnsi" w:eastAsia="Yu Mincho" w:hAnsiTheme="majorHAnsi"/>
                <w:b/>
                <w:bCs/>
                <w:sz w:val="22"/>
                <w:szCs w:val="22"/>
                <w:lang w:val="lt-LT"/>
              </w:rPr>
            </w:pPr>
          </w:p>
          <w:p w14:paraId="31A37126"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87A5F"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1FBB77DD" w14:textId="77777777" w:rsidR="003E29F2" w:rsidRPr="007A78ED" w:rsidRDefault="003E29F2" w:rsidP="007C3D2F">
            <w:pPr>
              <w:jc w:val="both"/>
              <w:rPr>
                <w:rFonts w:asciiTheme="majorHAnsi" w:hAnsiTheme="majorHAnsi"/>
                <w:bCs/>
                <w:iCs/>
                <w:sz w:val="22"/>
                <w:szCs w:val="22"/>
                <w:lang w:val="lt-LT"/>
              </w:rPr>
            </w:pPr>
          </w:p>
          <w:p w14:paraId="75F21B98"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b/>
                <w:bCs/>
                <w:sz w:val="22"/>
                <w:szCs w:val="22"/>
                <w:lang w:val="lt-LT"/>
              </w:rPr>
              <w:t xml:space="preserve">Priimant sprendimus dėl tiekėjo pašalinimo iš pirkimo procedūros šiame punkte nurodytu pašalinimo pagrindu, be kita ko, atsižvelgiama į nacionalinėje duomenų bazėje adresu: </w:t>
            </w:r>
          </w:p>
          <w:p w14:paraId="64198CE7" w14:textId="77777777" w:rsidR="003E29F2" w:rsidRPr="007A78ED" w:rsidRDefault="003E29F2" w:rsidP="007C3D2F">
            <w:pPr>
              <w:rPr>
                <w:rFonts w:asciiTheme="majorHAnsi" w:eastAsia="Times New Roman" w:hAnsiTheme="majorHAnsi"/>
                <w:bCs/>
                <w:iCs/>
                <w:sz w:val="22"/>
                <w:szCs w:val="22"/>
                <w:lang w:val="lt-LT"/>
              </w:rPr>
            </w:pPr>
            <w:hyperlink r:id="rId20" w:history="1">
              <w:r w:rsidRPr="007A78ED">
                <w:rPr>
                  <w:rStyle w:val="Hipersaitas"/>
                  <w:rFonts w:asciiTheme="majorHAnsi" w:hAnsiTheme="majorHAnsi"/>
                  <w:sz w:val="22"/>
                  <w:szCs w:val="22"/>
                  <w:lang w:val="lt-LT"/>
                </w:rPr>
                <w:t>https://kt.gov.lt/lt/atviri-duomenys/diskvalifikavimas-is-viesuju-pirkimu</w:t>
              </w:r>
            </w:hyperlink>
            <w:r w:rsidRPr="007A78ED">
              <w:rPr>
                <w:rFonts w:asciiTheme="majorHAnsi" w:hAnsiTheme="majorHAnsi"/>
                <w:sz w:val="22"/>
                <w:szCs w:val="22"/>
                <w:lang w:val="lt-LT"/>
              </w:rPr>
              <w:t xml:space="preserve"> skelbiamą informaciją.</w:t>
            </w:r>
          </w:p>
        </w:tc>
      </w:tr>
    </w:tbl>
    <w:p w14:paraId="739EDB8E" w14:textId="77777777" w:rsidR="00BE2EA3" w:rsidRPr="007A78ED" w:rsidRDefault="00BE2EA3" w:rsidP="00BE2EA3">
      <w:pPr>
        <w:suppressAutoHyphens/>
        <w:spacing w:after="40"/>
        <w:ind w:firstLine="709"/>
        <w:jc w:val="both"/>
        <w:rPr>
          <w:rFonts w:asciiTheme="majorHAnsi" w:hAnsiTheme="majorHAnsi"/>
          <w:color w:val="000000"/>
          <w:sz w:val="22"/>
          <w:szCs w:val="22"/>
          <w:lang w:val="lt-LT" w:eastAsia="lt-LT"/>
        </w:rPr>
      </w:pPr>
    </w:p>
    <w:p w14:paraId="3059C1F6" w14:textId="77777777" w:rsidR="00267B79" w:rsidRPr="007A78ED" w:rsidRDefault="00267B79"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3.9. Tiekėjas, dalyvaujantis pirkime, jei taikytina turi atitikti kvalifikacinius reikalavimus ir, jeigu taikytina, laikytis kokybės vadybos sistemos ir (arba) aplinkos apsaugos vadybos sistemos standartų. </w:t>
      </w:r>
    </w:p>
    <w:p w14:paraId="7E72B91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7A78ED">
        <w:rPr>
          <w:rFonts w:asciiTheme="majorHAnsi" w:hAnsiTheme="majorHAnsi"/>
          <w:i/>
          <w:iCs/>
          <w:color w:val="000000"/>
          <w:sz w:val="22"/>
          <w:szCs w:val="22"/>
          <w:lang w:val="lt-LT" w:eastAsia="lt-LT"/>
        </w:rPr>
        <w:t>Apostille</w:t>
      </w:r>
      <w:proofErr w:type="spellEnd"/>
      <w:r w:rsidRPr="007A78ED">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123335BF"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1A18F11" w14:textId="77777777" w:rsidR="00BE2EA3" w:rsidRPr="007A78ED" w:rsidRDefault="00BE2EA3" w:rsidP="00BE2EA3">
      <w:pPr>
        <w:suppressAutoHyphens/>
        <w:spacing w:after="40"/>
        <w:ind w:firstLine="567"/>
        <w:jc w:val="both"/>
        <w:rPr>
          <w:rFonts w:asciiTheme="majorHAnsi" w:hAnsiTheme="majorHAnsi"/>
          <w:color w:val="000000"/>
          <w:sz w:val="22"/>
          <w:szCs w:val="22"/>
          <w:lang w:val="lt-LT" w:eastAsia="lt-LT"/>
        </w:rPr>
      </w:pPr>
      <w:r w:rsidRPr="007A78ED">
        <w:rPr>
          <w:rFonts w:asciiTheme="majorHAnsi" w:hAnsiTheme="majorHAnsi"/>
          <w:sz w:val="22"/>
          <w:szCs w:val="22"/>
          <w:lang w:val="lt-LT" w:eastAsia="lt-LT"/>
        </w:rPr>
        <w:t xml:space="preserve">3.12. </w:t>
      </w:r>
      <w:r w:rsidRPr="007A78ED">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3DFA5F3C" w14:textId="77777777" w:rsidR="00BE2EA3" w:rsidRPr="007A78ED" w:rsidRDefault="00BE2EA3" w:rsidP="00BE2EA3">
      <w:pPr>
        <w:suppressAutoHyphens/>
        <w:ind w:firstLine="567"/>
        <w:jc w:val="both"/>
        <w:rPr>
          <w:rFonts w:asciiTheme="majorHAnsi" w:hAnsiTheme="majorHAnsi"/>
          <w:color w:val="000000"/>
          <w:sz w:val="22"/>
          <w:szCs w:val="22"/>
          <w:u w:val="single"/>
          <w:lang w:val="lt-LT" w:eastAsia="lt-LT"/>
        </w:rPr>
      </w:pPr>
      <w:r w:rsidRPr="007A78ED">
        <w:rPr>
          <w:rFonts w:asciiTheme="majorHAnsi" w:hAnsiTheme="majorHAnsi"/>
          <w:sz w:val="22"/>
          <w:szCs w:val="22"/>
          <w:u w:val="single"/>
          <w:lang w:val="lt-LT" w:eastAsia="lt-LT"/>
        </w:rPr>
        <w:t xml:space="preserve">3.13. Kiekvienas subjektas, kurio pajėgumais </w:t>
      </w:r>
      <w:r w:rsidRPr="007A78ED">
        <w:rPr>
          <w:rFonts w:asciiTheme="majorHAnsi" w:hAnsiTheme="majorHAnsi"/>
          <w:color w:val="000000"/>
          <w:sz w:val="22"/>
          <w:szCs w:val="22"/>
          <w:u w:val="single"/>
          <w:lang w:val="lt-LT" w:eastAsia="lt-LT"/>
        </w:rPr>
        <w:t>tiekėjas remiasi, užpildo ir pasirašo atskirą EBVPD.</w:t>
      </w:r>
    </w:p>
    <w:p w14:paraId="49245564" w14:textId="77777777" w:rsidR="00A169AA" w:rsidRPr="007A78ED" w:rsidRDefault="00A169AA" w:rsidP="00A169AA">
      <w:pPr>
        <w:pStyle w:val="Body2"/>
        <w:spacing w:after="0"/>
        <w:ind w:firstLine="567"/>
        <w:rPr>
          <w:rFonts w:asciiTheme="majorHAnsi" w:hAnsiTheme="majorHAnsi" w:cs="Times New Roman"/>
          <w:b/>
          <w:szCs w:val="20"/>
          <w:lang w:val="lt-LT"/>
        </w:rPr>
      </w:pPr>
      <w:r w:rsidRPr="00621615">
        <w:rPr>
          <w:rFonts w:asciiTheme="majorHAnsi" w:hAnsiTheme="majorHAnsi" w:cs="Times New Roman"/>
          <w:b/>
          <w:iCs/>
          <w:color w:val="auto"/>
          <w:szCs w:val="20"/>
          <w:lang w:val="lt-LT"/>
        </w:rPr>
        <w:t>3.14</w:t>
      </w:r>
      <w:r w:rsidRPr="00621615">
        <w:rPr>
          <w:rFonts w:asciiTheme="majorHAnsi" w:hAnsiTheme="majorHAnsi" w:cs="Times New Roman"/>
          <w:b/>
          <w:i/>
          <w:iCs/>
          <w:color w:val="auto"/>
          <w:szCs w:val="20"/>
          <w:lang w:val="lt-LT"/>
        </w:rPr>
        <w:t>.</w:t>
      </w:r>
      <w:r w:rsidRPr="00621615">
        <w:rPr>
          <w:rFonts w:asciiTheme="majorHAnsi" w:hAnsiTheme="majorHAnsi" w:cs="Times New Roman"/>
          <w:szCs w:val="20"/>
          <w:lang w:val="lt-LT"/>
        </w:rPr>
        <w:t xml:space="preserve"> </w:t>
      </w:r>
      <w:r w:rsidRPr="00621615">
        <w:rPr>
          <w:rFonts w:asciiTheme="majorHAnsi" w:hAnsiTheme="majorHAnsi" w:cs="Times New Roman"/>
          <w:b/>
          <w:szCs w:val="20"/>
          <w:lang w:val="lt-LT"/>
        </w:rPr>
        <w:t>Reikalavimai, susiję su nacionaliniu saugumu:</w:t>
      </w:r>
    </w:p>
    <w:p w14:paraId="11ECB9F1"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color w:val="000000"/>
          <w:sz w:val="22"/>
          <w:szCs w:val="22"/>
          <w:bdr w:val="none" w:sz="0" w:space="0" w:color="auto"/>
          <w:lang w:val="lt-LT" w:eastAsia="lt-LT"/>
        </w:rPr>
        <w:t>3.14.1.</w:t>
      </w:r>
      <w:r w:rsidRPr="007A78ED">
        <w:rPr>
          <w:rFonts w:asciiTheme="majorHAnsi" w:eastAsia="Times New Roman" w:hAnsiTheme="majorHAnsi" w:cs="Calibri"/>
          <w:b/>
          <w:bCs/>
          <w:color w:val="000000"/>
          <w:sz w:val="22"/>
          <w:szCs w:val="22"/>
          <w:bdr w:val="none" w:sz="0" w:space="0" w:color="auto"/>
          <w:lang w:val="lt-LT" w:eastAsia="lt-LT"/>
        </w:rPr>
        <w:t> </w:t>
      </w:r>
      <w:r w:rsidRPr="007A78ED">
        <w:rPr>
          <w:rFonts w:asciiTheme="majorHAnsi" w:eastAsia="Times New Roman" w:hAnsiTheme="majorHAnsi" w:cs="Calibri"/>
          <w:color w:val="000000"/>
          <w:sz w:val="22"/>
          <w:szCs w:val="22"/>
          <w:bdr w:val="none" w:sz="0" w:space="0" w:color="auto"/>
          <w:lang w:val="lt-LT" w:eastAsia="lt-LT"/>
        </w:rPr>
        <w:t>Pirkimui taikomos Reglamento nuostatos. Kartu su pasiūlymu tiekėjas turi pateikti užpildytą deklaraciją dėl (ne)atitikties Reglamento nuostatoms, kuri pateikta pirkimo sąlygų 8 priede. Kilus abejonių dėl tiekėjo (ne)atitikties Reglamento nuostatoms, perkančioji organizacija iš galimo laimėtojo prašys pateikti dokumentus, įrodančius deklaracijoje pateiktų duomenų teisingumą.</w:t>
      </w:r>
    </w:p>
    <w:p w14:paraId="41A61982"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color w:val="000000"/>
          <w:sz w:val="22"/>
          <w:szCs w:val="22"/>
          <w:bdr w:val="none" w:sz="0" w:space="0" w:color="auto"/>
          <w:lang w:val="lt-LT" w:eastAsia="lt-LT"/>
        </w:rPr>
        <w:t>3.14.2.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C2D6A98" w14:textId="77777777" w:rsidR="00A169AA" w:rsidRPr="007A78ED" w:rsidRDefault="00A169AA" w:rsidP="00A169A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7A78ED">
        <w:rPr>
          <w:rFonts w:asciiTheme="majorHAnsi" w:eastAsia="Times New Roman" w:hAnsiTheme="majorHAnsi" w:cs="Calibri"/>
          <w:b/>
          <w:bCs/>
          <w:i/>
          <w:iCs/>
          <w:color w:val="000000"/>
          <w:sz w:val="22"/>
          <w:szCs w:val="22"/>
          <w:bdr w:val="none" w:sz="0" w:space="0" w:color="auto"/>
          <w:lang w:val="lt-LT" w:eastAsia="lt-LT"/>
        </w:rPr>
        <w:t>*Pastaba. Esant poreikiui Perkančioji organizacija gali paprašyti galimo laimėtojo pateikti dokumentus (VPĮ 51 str. 12 d.), pagrindžiančius užpildytoje deklaracijoje (8 priedas) pateiktos informacijos teisingumą.</w:t>
      </w:r>
    </w:p>
    <w:p w14:paraId="155EFEF2" w14:textId="77777777" w:rsidR="00A169AA" w:rsidRPr="007A78ED" w:rsidRDefault="00A169AA" w:rsidP="00A169AA">
      <w:pPr>
        <w:ind w:firstLine="567"/>
        <w:contextualSpacing/>
        <w:jc w:val="both"/>
        <w:rPr>
          <w:rFonts w:asciiTheme="majorHAnsi" w:eastAsia="Calibri" w:hAnsiTheme="majorHAnsi"/>
          <w:color w:val="4F81BD" w:themeColor="accent1"/>
          <w:sz w:val="22"/>
          <w:szCs w:val="22"/>
          <w:lang w:val="lt-LT" w:eastAsia="lt-LT"/>
        </w:rPr>
      </w:pPr>
      <w:r w:rsidRPr="007A78ED">
        <w:rPr>
          <w:rFonts w:ascii="Cambria" w:eastAsia="Calibri" w:hAnsi="Cambria"/>
          <w:sz w:val="22"/>
          <w:szCs w:val="20"/>
          <w:lang w:val="lt-LT" w:eastAsia="lt-LT"/>
        </w:rPr>
        <w:t xml:space="preserve">3.14.3. Perkančioji organizacija laiko, kad </w:t>
      </w:r>
      <w:r w:rsidRPr="007A78ED">
        <w:rPr>
          <w:rFonts w:ascii="Cambria" w:eastAsia="Calibri" w:hAnsi="Cambria"/>
          <w:sz w:val="22"/>
          <w:szCs w:val="20"/>
          <w:shd w:val="clear" w:color="auto" w:fill="FFFFFF"/>
          <w:lang w:val="lt-LT" w:eastAsia="lt-LT"/>
        </w:rPr>
        <w:t>pirkimo objektas kelia grėsmę nacionaliniam saugumui</w:t>
      </w:r>
      <w:r w:rsidRPr="007A78ED">
        <w:rPr>
          <w:rFonts w:ascii="Cambria" w:eastAsia="Calibri" w:hAnsi="Cambria"/>
          <w:sz w:val="22"/>
          <w:szCs w:val="20"/>
          <w:lang w:val="lt-LT" w:eastAsia="lt-LT"/>
        </w:rPr>
        <w:t xml:space="preserve">, jei jis atitinka VPĮ 37 straipsnio 9 dalies 1 ir 2 punkte numatytas sąlygas. Tiekėjai kartu su pasiūlymu turi pateikti Viešųjų pirkimų tarnybos nustatytos formos atitikties deklaraciją (9 priedas). Perkančioji organizacija iš ekonomiškai naudingiausią pasiūlymą pateikusio tiekėjo reikalaus pateikti vieną (esant poreikiui – kelis) VPĮ 39 straipsnio 3 dalyje numatytą dokumentą. Perkančioji organizacija bet kuriuo pirkimo </w:t>
      </w:r>
      <w:r w:rsidRPr="007A78ED">
        <w:rPr>
          <w:rFonts w:ascii="Cambria" w:eastAsia="Calibri" w:hAnsi="Cambria"/>
          <w:sz w:val="22"/>
          <w:szCs w:val="22"/>
          <w:lang w:val="lt-LT" w:eastAsia="lt-LT"/>
        </w:rPr>
        <w:t xml:space="preserve">procedūros metu turi teisę pareikalauti dalyvių pateikti visus ar dalį dokumentų, nurodytų VPĮ </w:t>
      </w:r>
      <w:r w:rsidRPr="007A78ED">
        <w:rPr>
          <w:rFonts w:asciiTheme="majorHAnsi" w:eastAsia="Calibri" w:hAnsiTheme="majorHAnsi"/>
          <w:sz w:val="22"/>
          <w:szCs w:val="22"/>
          <w:lang w:val="lt-LT" w:eastAsia="lt-LT"/>
        </w:rPr>
        <w:lastRenderedPageBreak/>
        <w:t>39 straipsnio 3 dalyje (</w:t>
      </w:r>
      <w:r w:rsidRPr="007A78ED">
        <w:rPr>
          <w:rFonts w:asciiTheme="majorHAnsi" w:eastAsia="Calibri" w:hAnsiTheme="majorHAnsi"/>
          <w:color w:val="4F81BD" w:themeColor="accent1"/>
          <w:sz w:val="22"/>
          <w:szCs w:val="22"/>
          <w:lang w:val="lt-LT" w:eastAsia="lt-LT"/>
        </w:rPr>
        <w:t>taikoma prekėms</w:t>
      </w:r>
      <w:r w:rsidRPr="007A78ED">
        <w:rPr>
          <w:rFonts w:asciiTheme="majorHAnsi" w:hAnsiTheme="majorHAnsi"/>
          <w:color w:val="4F81BD" w:themeColor="accent1"/>
          <w:sz w:val="22"/>
          <w:szCs w:val="22"/>
          <w:lang w:val="lt-LT"/>
        </w:rPr>
        <w:t xml:space="preserve">, kurių BVPŽ kodas </w:t>
      </w:r>
      <w:r w:rsidR="00982BEF" w:rsidRPr="007A78ED">
        <w:rPr>
          <w:rFonts w:asciiTheme="majorHAnsi" w:hAnsiTheme="majorHAnsi"/>
          <w:color w:val="4F81BD" w:themeColor="accent1"/>
          <w:sz w:val="22"/>
          <w:szCs w:val="22"/>
          <w:lang w:val="lt-LT"/>
        </w:rPr>
        <w:t>48000000-8</w:t>
      </w:r>
      <w:r w:rsidRPr="007A78ED">
        <w:rPr>
          <w:rFonts w:asciiTheme="majorHAnsi" w:hAnsiTheme="majorHAnsi"/>
          <w:color w:val="4F81BD" w:themeColor="accent1"/>
          <w:sz w:val="22"/>
          <w:szCs w:val="22"/>
          <w:lang w:val="lt-LT"/>
        </w:rPr>
        <w:t xml:space="preserve"> (</w:t>
      </w:r>
      <w:r w:rsidR="00982BEF" w:rsidRPr="007A78ED">
        <w:rPr>
          <w:rFonts w:asciiTheme="majorHAnsi" w:hAnsiTheme="majorHAnsi" w:cs="Arial"/>
          <w:color w:val="4F81BD" w:themeColor="accent1"/>
          <w:sz w:val="22"/>
          <w:szCs w:val="22"/>
          <w:shd w:val="clear" w:color="auto" w:fill="FFFFFF"/>
          <w:lang w:val="lt-LT"/>
        </w:rPr>
        <w:t>Programinės įrangos paketai ir informacinės sistemos</w:t>
      </w:r>
      <w:r w:rsidRPr="007A78ED">
        <w:rPr>
          <w:rFonts w:asciiTheme="majorHAnsi" w:eastAsia="Calibri" w:hAnsiTheme="majorHAnsi"/>
          <w:color w:val="4F81BD" w:themeColor="accent1"/>
          <w:sz w:val="22"/>
          <w:szCs w:val="22"/>
          <w:lang w:val="lt-LT" w:eastAsia="lt-LT"/>
        </w:rPr>
        <w:t>).</w:t>
      </w:r>
    </w:p>
    <w:p w14:paraId="78674674" w14:textId="77777777" w:rsidR="00A169AA" w:rsidRPr="007A78ED" w:rsidRDefault="00A169AA" w:rsidP="00A169AA">
      <w:pPr>
        <w:ind w:firstLine="567"/>
        <w:contextualSpacing/>
        <w:jc w:val="both"/>
        <w:rPr>
          <w:rFonts w:ascii="Cambria" w:eastAsia="Calibri" w:hAnsi="Cambria"/>
          <w:sz w:val="22"/>
          <w:szCs w:val="20"/>
          <w:lang w:val="lt-LT" w:eastAsia="lt-LT"/>
        </w:rPr>
      </w:pPr>
      <w:r w:rsidRPr="007A78ED">
        <w:rPr>
          <w:rFonts w:ascii="Cambria" w:eastAsia="Calibri" w:hAnsi="Cambria"/>
          <w:sz w:val="22"/>
          <w:szCs w:val="22"/>
          <w:lang w:val="lt-LT" w:eastAsia="lt-LT"/>
        </w:rPr>
        <w:t>Dokumentai, kuriuose nenurodytas jų galiojimo terminas, turi būti išduoti ar atspausdinti iš</w:t>
      </w:r>
      <w:r w:rsidRPr="007A78ED">
        <w:rPr>
          <w:rFonts w:ascii="Cambria" w:eastAsia="Calibri" w:hAnsi="Cambria"/>
          <w:sz w:val="22"/>
          <w:szCs w:val="20"/>
          <w:lang w:val="lt-LT" w:eastAsia="lt-LT"/>
        </w:rPr>
        <w:t xml:space="preserve"> informacinės sistemos ne anksčiau kaip likus 3 mėnesiams iki tos dienos, kurią perkančiosios organizacijos prašymu tiekėjas turi pateikti dokumentus.</w:t>
      </w:r>
    </w:p>
    <w:p w14:paraId="2D06C75A" w14:textId="77777777" w:rsidR="00A169AA" w:rsidRPr="007A78ED" w:rsidRDefault="00A169AA" w:rsidP="00A169AA">
      <w:pPr>
        <w:ind w:firstLine="567"/>
        <w:jc w:val="both"/>
        <w:rPr>
          <w:rFonts w:ascii="Cambria" w:hAnsi="Cambria"/>
          <w:i/>
          <w:iCs/>
          <w:sz w:val="22"/>
          <w:szCs w:val="20"/>
          <w:lang w:val="lt-LT"/>
        </w:rPr>
      </w:pPr>
      <w:r w:rsidRPr="007A78ED">
        <w:rPr>
          <w:rFonts w:ascii="Cambria" w:hAnsi="Cambria"/>
          <w:i/>
          <w:iCs/>
          <w:sz w:val="22"/>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81AA13B" w14:textId="77777777" w:rsidR="00982BEF" w:rsidRPr="007A78ED" w:rsidRDefault="00A169AA" w:rsidP="00982BEF">
      <w:pPr>
        <w:ind w:firstLine="567"/>
        <w:contextualSpacing/>
        <w:jc w:val="both"/>
        <w:rPr>
          <w:rFonts w:asciiTheme="majorHAnsi" w:eastAsia="Calibri" w:hAnsiTheme="majorHAnsi"/>
          <w:color w:val="4F81BD" w:themeColor="accent1"/>
          <w:sz w:val="22"/>
          <w:szCs w:val="22"/>
          <w:lang w:val="lt-LT" w:eastAsia="lt-LT"/>
        </w:rPr>
      </w:pPr>
      <w:r w:rsidRPr="007A78ED">
        <w:rPr>
          <w:rFonts w:ascii="Cambria" w:hAnsi="Cambria" w:cs="Arial Unicode MS"/>
          <w:sz w:val="22"/>
          <w:szCs w:val="22"/>
          <w:lang w:val="lt-LT" w:eastAsia="lt-LT"/>
        </w:rPr>
        <w:t xml:space="preserve">3.14.4.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w:t>
      </w:r>
      <w:r w:rsidRPr="007A78ED">
        <w:rPr>
          <w:rFonts w:ascii="Cambria" w:eastAsia="Calibri" w:hAnsi="Cambria"/>
          <w:sz w:val="22"/>
          <w:szCs w:val="20"/>
          <w:lang w:val="lt-LT" w:eastAsia="lt-LT"/>
        </w:rPr>
        <w:t>(9 priedas)</w:t>
      </w:r>
      <w:r w:rsidRPr="007A78ED">
        <w:rPr>
          <w:rFonts w:ascii="Cambria" w:hAnsi="Cambria" w:cs="Arial Unicode MS"/>
          <w:sz w:val="22"/>
          <w:szCs w:val="22"/>
          <w:lang w:val="lt-LT" w:eastAsia="lt-LT"/>
        </w:rPr>
        <w:t xml:space="preserve">. Perkančioji organizacija iš ekonomiškai naudingiausią pasiūlymą pateikusio tiekėjo reikalaus pateikti vieną (esant poreikiui – kelis) VPĮ 51 straipsnio 12 dalyje numatytą dokumentą </w:t>
      </w:r>
      <w:r w:rsidR="00982BEF" w:rsidRPr="007A78ED">
        <w:rPr>
          <w:rFonts w:asciiTheme="majorHAnsi" w:eastAsia="Calibri" w:hAnsiTheme="majorHAnsi"/>
          <w:sz w:val="22"/>
          <w:szCs w:val="22"/>
          <w:lang w:val="lt-LT" w:eastAsia="lt-LT"/>
        </w:rPr>
        <w:t>(</w:t>
      </w:r>
      <w:r w:rsidR="00982BEF" w:rsidRPr="007A78ED">
        <w:rPr>
          <w:rFonts w:asciiTheme="majorHAnsi" w:eastAsia="Calibri" w:hAnsiTheme="majorHAnsi"/>
          <w:color w:val="4F81BD" w:themeColor="accent1"/>
          <w:sz w:val="22"/>
          <w:szCs w:val="22"/>
          <w:lang w:val="lt-LT" w:eastAsia="lt-LT"/>
        </w:rPr>
        <w:t>taikoma prekėms</w:t>
      </w:r>
      <w:r w:rsidR="00982BEF" w:rsidRPr="007A78ED">
        <w:rPr>
          <w:rFonts w:asciiTheme="majorHAnsi" w:hAnsiTheme="majorHAnsi"/>
          <w:color w:val="4F81BD" w:themeColor="accent1"/>
          <w:sz w:val="22"/>
          <w:szCs w:val="22"/>
          <w:lang w:val="lt-LT"/>
        </w:rPr>
        <w:t>, kurių BVPŽ kodas 48000000-8 (</w:t>
      </w:r>
      <w:r w:rsidR="00982BEF" w:rsidRPr="007A78ED">
        <w:rPr>
          <w:rFonts w:asciiTheme="majorHAnsi" w:hAnsiTheme="majorHAnsi" w:cs="Arial"/>
          <w:color w:val="4F81BD" w:themeColor="accent1"/>
          <w:sz w:val="22"/>
          <w:szCs w:val="22"/>
          <w:shd w:val="clear" w:color="auto" w:fill="FFFFFF"/>
          <w:lang w:val="lt-LT"/>
        </w:rPr>
        <w:t>Programinės įrangos paketai ir informacinės sistemos</w:t>
      </w:r>
      <w:r w:rsidR="00982BEF" w:rsidRPr="007A78ED">
        <w:rPr>
          <w:rFonts w:asciiTheme="majorHAnsi" w:eastAsia="Calibri" w:hAnsiTheme="majorHAnsi"/>
          <w:color w:val="4F81BD" w:themeColor="accent1"/>
          <w:sz w:val="22"/>
          <w:szCs w:val="22"/>
          <w:lang w:val="lt-LT" w:eastAsia="lt-LT"/>
        </w:rPr>
        <w:t>).</w:t>
      </w:r>
    </w:p>
    <w:p w14:paraId="30A856F6" w14:textId="77777777" w:rsidR="00A169AA" w:rsidRPr="007A78ED" w:rsidRDefault="00A169AA" w:rsidP="00A169AA">
      <w:pPr>
        <w:suppressAutoHyphens/>
        <w:spacing w:after="40"/>
        <w:ind w:firstLine="567"/>
        <w:jc w:val="both"/>
        <w:rPr>
          <w:rFonts w:ascii="Cambria" w:hAnsi="Cambria" w:cs="Arial Unicode MS"/>
          <w:sz w:val="22"/>
          <w:szCs w:val="20"/>
          <w:lang w:val="lt-LT" w:eastAsia="lt-LT"/>
        </w:rPr>
      </w:pPr>
      <w:r w:rsidRPr="007A78ED">
        <w:rPr>
          <w:rFonts w:ascii="Cambria" w:hAnsi="Cambria" w:cs="Arial Unicode MS"/>
          <w:sz w:val="22"/>
          <w:szCs w:val="20"/>
          <w:lang w:val="lt-LT"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51CDF07" w14:textId="77777777" w:rsidR="00A169AA" w:rsidRPr="007A78ED" w:rsidRDefault="00A169AA" w:rsidP="00A169AA">
      <w:pPr>
        <w:suppressAutoHyphens/>
        <w:spacing w:after="40"/>
        <w:ind w:firstLine="567"/>
        <w:jc w:val="both"/>
        <w:rPr>
          <w:rFonts w:ascii="Cambria" w:hAnsi="Cambria" w:cs="Arial Unicode MS"/>
          <w:i/>
          <w:sz w:val="22"/>
          <w:szCs w:val="22"/>
          <w:lang w:val="lt-LT" w:eastAsia="lt-LT"/>
        </w:rPr>
      </w:pPr>
      <w:r w:rsidRPr="007A78ED">
        <w:rPr>
          <w:rFonts w:ascii="Cambria" w:hAnsi="Cambria" w:cs="Arial Unicode MS"/>
          <w:i/>
          <w:sz w:val="22"/>
          <w:szCs w:val="20"/>
          <w:lang w:val="lt-LT" w:eastAsia="lt-LT"/>
        </w:rPr>
        <w:t xml:space="preserve"> </w:t>
      </w:r>
      <w:r w:rsidRPr="007A78ED">
        <w:rPr>
          <w:rFonts w:ascii="Cambria" w:hAnsi="Cambria" w:cs="Arial Unicode MS"/>
          <w:i/>
          <w:sz w:val="22"/>
          <w:szCs w:val="22"/>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FA4EA34" w14:textId="77777777" w:rsidR="00267B79" w:rsidRPr="007A78ED" w:rsidRDefault="00267B79" w:rsidP="0069284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p>
    <w:p w14:paraId="74B9C4D9"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4. ŪKIO SUBJEKTŲ GRUPĖS DALYVAVIMAS PIRKIMO PROCEDŪROSE</w:t>
      </w:r>
    </w:p>
    <w:p w14:paraId="15C1B1B2" w14:textId="77777777" w:rsidR="00B50198" w:rsidRPr="007A78ED" w:rsidRDefault="00B50198" w:rsidP="00B50198">
      <w:pPr>
        <w:pStyle w:val="Body2"/>
        <w:rPr>
          <w:rFonts w:asciiTheme="majorHAnsi" w:hAnsiTheme="majorHAnsi" w:cs="Times New Roman"/>
          <w:lang w:val="lt-LT"/>
        </w:rPr>
      </w:pPr>
    </w:p>
    <w:p w14:paraId="42CAACB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44FD086"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4FF96C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C48DC29"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2232F8B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87D87C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lastRenderedPageBreak/>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22CF000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7A414730" w14:textId="77777777" w:rsidR="00B50198" w:rsidRPr="007A78ED" w:rsidRDefault="00B50198" w:rsidP="00B50198">
      <w:pPr>
        <w:pStyle w:val="Body2"/>
        <w:spacing w:after="0"/>
        <w:rPr>
          <w:rFonts w:asciiTheme="majorHAnsi" w:hAnsiTheme="majorHAnsi" w:cs="Times New Roman"/>
          <w:lang w:val="lt-LT"/>
        </w:rPr>
      </w:pPr>
      <w:r w:rsidRPr="007A78ED">
        <w:rPr>
          <w:rFonts w:asciiTheme="majorHAnsi" w:hAnsiTheme="majorHAnsi"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554E82F" w14:textId="77777777" w:rsidR="00431EDF" w:rsidRPr="007A78ED" w:rsidRDefault="00431EDF" w:rsidP="00431EDF">
      <w:pPr>
        <w:pStyle w:val="Body2"/>
        <w:rPr>
          <w:lang w:val="lt-LT"/>
        </w:rPr>
      </w:pPr>
    </w:p>
    <w:p w14:paraId="155C34B5"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5. PASIŪLYMŲ RENGIMAS, PATEIKIMAS, KEITIMAS</w:t>
      </w:r>
    </w:p>
    <w:p w14:paraId="0D5ED13C" w14:textId="77777777" w:rsidR="00B50198" w:rsidRPr="007A78ED" w:rsidRDefault="00B50198" w:rsidP="00B50198">
      <w:pPr>
        <w:pStyle w:val="Body2"/>
        <w:rPr>
          <w:rFonts w:asciiTheme="majorHAnsi" w:hAnsiTheme="majorHAnsi" w:cs="Times New Roman"/>
          <w:color w:val="auto"/>
          <w:lang w:val="lt-LT"/>
        </w:rPr>
      </w:pPr>
    </w:p>
    <w:p w14:paraId="098D973C" w14:textId="77777777" w:rsidR="00CA6ADE" w:rsidRPr="007A78ED" w:rsidRDefault="00CA6ADE" w:rsidP="00CA6ADE">
      <w:pPr>
        <w:pStyle w:val="Body2"/>
        <w:spacing w:after="0"/>
        <w:rPr>
          <w:rFonts w:asciiTheme="majorHAnsi" w:hAnsiTheme="majorHAnsi"/>
          <w:lang w:val="lt-LT"/>
        </w:rPr>
      </w:pPr>
      <w:r w:rsidRPr="007A78ED">
        <w:rPr>
          <w:rFonts w:asciiTheme="majorHAnsi" w:hAnsiTheme="majorHAnsi"/>
          <w:lang w:val="lt-LT"/>
        </w:rPr>
        <w:tab/>
        <w:t>5.1. Tiekėjas vienai pirkimo daliai gali pateikti tik vieną pasiūlymą. Jei tiekėjas pateikia daugiau kaip vieną pasiūlymą arba ūkio subjektų grupės dalyvis dalyvauja teikiant kelis pasiūlymus, visi tokie pasiūlymai bus atmesti.</w:t>
      </w:r>
    </w:p>
    <w:p w14:paraId="17EF8143"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5.2. Tiekėjas negali pateikti alternatyvių pasiūlymų. Tiekėjui pateikus alternatyvų pasiūlymą, jo pasiūlymas ir alternatyvus pasiūlymas (alternatyvūs pasiūlymai) bus atmesti.</w:t>
      </w:r>
    </w:p>
    <w:p w14:paraId="5A3E9E1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00852DC7"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A78ED">
        <w:rPr>
          <w:rFonts w:asciiTheme="majorHAnsi" w:hAnsiTheme="majorHAnsi" w:cs="Times New Roman"/>
          <w:lang w:val="lt-LT"/>
        </w:rPr>
        <w:t>pdf</w:t>
      </w:r>
      <w:proofErr w:type="spellEnd"/>
      <w:r w:rsidRPr="007A78ED">
        <w:rPr>
          <w:rFonts w:asciiTheme="majorHAnsi" w:hAnsiTheme="majorHAnsi" w:cs="Times New Roman"/>
          <w:lang w:val="lt-LT"/>
        </w:rPr>
        <w:t xml:space="preserve">, jpg, </w:t>
      </w:r>
      <w:proofErr w:type="spellStart"/>
      <w:r w:rsidRPr="007A78ED">
        <w:rPr>
          <w:rFonts w:asciiTheme="majorHAnsi" w:hAnsiTheme="majorHAnsi" w:cs="Times New Roman"/>
          <w:lang w:val="lt-LT"/>
        </w:rPr>
        <w:t>docx</w:t>
      </w:r>
      <w:proofErr w:type="spellEnd"/>
      <w:r w:rsidRPr="007A78ED">
        <w:rPr>
          <w:rFonts w:asciiTheme="majorHAnsi" w:hAnsiTheme="majorHAnsi" w:cs="Times New Roman"/>
          <w:lang w:val="lt-LT"/>
        </w:rPr>
        <w:t xml:space="preserve"> ir kt.).</w:t>
      </w:r>
    </w:p>
    <w:p w14:paraId="2F448FE9" w14:textId="484254F3"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 xml:space="preserve">5.4. </w:t>
      </w:r>
      <w:r w:rsidRPr="007A78ED">
        <w:rPr>
          <w:rFonts w:asciiTheme="majorHAnsi" w:hAnsiTheme="majorHAnsi" w:cs="Times New Roman"/>
          <w:iCs/>
          <w:color w:val="auto"/>
          <w:lang w:val="lt-LT"/>
        </w:rPr>
        <w:t xml:space="preserve">Pasiūlymas turi būti pateiktas iki </w:t>
      </w:r>
      <w:r w:rsidR="00860B10" w:rsidRPr="007A78ED">
        <w:rPr>
          <w:rFonts w:asciiTheme="majorHAnsi" w:hAnsiTheme="majorHAnsi" w:cs="Times New Roman"/>
          <w:b/>
          <w:iCs/>
          <w:color w:val="548DD4" w:themeColor="text2" w:themeTint="99"/>
          <w:lang w:val="lt-LT"/>
        </w:rPr>
        <w:t>pirkimo skelbime nurodytos datos</w:t>
      </w:r>
      <w:r w:rsidRPr="007A78ED">
        <w:rPr>
          <w:rFonts w:asciiTheme="majorHAnsi" w:hAnsiTheme="majorHAnsi" w:cs="Times New Roman"/>
          <w:iCs/>
          <w:color w:val="auto"/>
          <w:lang w:val="lt-LT"/>
        </w:rPr>
        <w:t xml:space="preserve"> (Lietuvos Respublikos laiku) tik elektroninėmis priemonėmis, naudojant CVP IS.</w:t>
      </w:r>
      <w:r w:rsidRPr="007A78ED">
        <w:rPr>
          <w:rFonts w:asciiTheme="majorHAnsi" w:hAnsiTheme="majorHAnsi" w:cs="Times New Roman"/>
          <w:color w:val="auto"/>
          <w:lang w:val="lt-LT"/>
        </w:rPr>
        <w:tab/>
      </w:r>
    </w:p>
    <w:p w14:paraId="74519B28" w14:textId="77777777" w:rsidR="00B50198" w:rsidRPr="007A78ED" w:rsidRDefault="00B50198" w:rsidP="00B50198">
      <w:pPr>
        <w:pStyle w:val="Body2"/>
        <w:ind w:firstLine="720"/>
        <w:rPr>
          <w:rFonts w:asciiTheme="majorHAnsi" w:hAnsiTheme="majorHAnsi" w:cs="Times New Roman"/>
          <w:color w:val="auto"/>
          <w:lang w:val="lt-LT"/>
        </w:rPr>
      </w:pPr>
      <w:r w:rsidRPr="007A78ED">
        <w:rPr>
          <w:rFonts w:asciiTheme="majorHAnsi" w:hAnsiTheme="majorHAnsi" w:cs="Times New Roman"/>
          <w:lang w:val="lt-LT"/>
        </w:rPr>
        <w:t xml:space="preserve">           5.5. Susipažinti su pirkimo dokumentais tiekėjai turi teisę iki pasiūlymų pateikimo termino pabaigos.</w:t>
      </w:r>
    </w:p>
    <w:p w14:paraId="79BA529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5.6. Pateikdamas pasiūlymą, tiekėjas sutinka su šiais pirkimo dokumentais ir patvirtina, kad jo pasiūlyme pateikta informacija yra teisinga ir apima viską, ko reikia tinkamam pirkimo sutarties įvykdymui.</w:t>
      </w:r>
    </w:p>
    <w:p w14:paraId="7BFFCE8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FA44474" w14:textId="78CFA854"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5.8. Pasiūlyme turi būti nurodytas jo galiojimo terminas. Pasiūlymas turi galioti ne trumpiau kaip </w:t>
      </w:r>
      <w:r w:rsidR="00860B10" w:rsidRPr="007A78ED">
        <w:rPr>
          <w:rFonts w:asciiTheme="majorHAnsi" w:hAnsiTheme="majorHAnsi" w:cs="Times New Roman"/>
          <w:lang w:val="lt-LT"/>
        </w:rPr>
        <w:t xml:space="preserve">90 kalendorinių dienų nuo pasiūlymų pateikimo termino pabaigos. </w:t>
      </w:r>
      <w:r w:rsidRPr="007A78ED">
        <w:rPr>
          <w:rFonts w:asciiTheme="majorHAnsi" w:hAnsiTheme="majorHAnsi" w:cs="Times New Roman"/>
          <w:lang w:val="lt-LT"/>
        </w:rPr>
        <w:t>Jeigu pasiūlyme nenurodytas jo galiojimo laikas, laikoma, kad pasiūlymas galioja tiek, kiek nustatyta pirkimo dokumentuose.</w:t>
      </w:r>
    </w:p>
    <w:p w14:paraId="7BE2DD65"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495461EE"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Pirkimo dalies kaina turi būti išreikšta cento tikslumu, po kablelio nurodant ne daugiau kaip 2 skaitmenis.</w:t>
      </w:r>
    </w:p>
    <w:p w14:paraId="453DB337"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B1110F5" w14:textId="77777777" w:rsidR="008E1CCD" w:rsidRPr="007A78ED" w:rsidRDefault="00B50198" w:rsidP="008E1CCD">
      <w:pPr>
        <w:pStyle w:val="Body2"/>
        <w:shd w:val="clear" w:color="auto" w:fill="D9D9D9" w:themeFill="background1" w:themeFillShade="D9"/>
        <w:spacing w:after="0"/>
        <w:rPr>
          <w:rFonts w:asciiTheme="majorHAnsi" w:hAnsiTheme="majorHAnsi"/>
          <w:iCs/>
          <w:color w:val="auto"/>
          <w:lang w:val="lt-LT"/>
        </w:rPr>
      </w:pPr>
      <w:r w:rsidRPr="007A78ED">
        <w:rPr>
          <w:rFonts w:asciiTheme="majorHAnsi" w:hAnsiTheme="majorHAnsi" w:cs="Times New Roman"/>
          <w:color w:val="auto"/>
          <w:lang w:val="lt-LT"/>
        </w:rPr>
        <w:tab/>
      </w:r>
      <w:r w:rsidR="008E1CCD" w:rsidRPr="007A78ED">
        <w:rPr>
          <w:rFonts w:asciiTheme="majorHAnsi" w:hAnsiTheme="majorHAnsi"/>
          <w:color w:val="auto"/>
          <w:u w:val="single"/>
          <w:lang w:val="lt-LT"/>
        </w:rPr>
        <w:t xml:space="preserve">5.11. Pasiūlymas turi būti pateikiamas CVP IS priemonėmis. </w:t>
      </w:r>
      <w:r w:rsidR="008E1CCD" w:rsidRPr="007A78ED">
        <w:rPr>
          <w:rFonts w:asciiTheme="majorHAnsi" w:hAnsiTheme="majorHAnsi"/>
          <w:iCs/>
          <w:color w:val="auto"/>
          <w:u w:val="single"/>
          <w:lang w:val="lt-LT"/>
        </w:rPr>
        <w:t>Pasiūlymą turi sudaryti</w:t>
      </w:r>
      <w:r w:rsidR="008E1CCD" w:rsidRPr="007A78ED">
        <w:rPr>
          <w:rFonts w:asciiTheme="majorHAnsi" w:hAnsiTheme="majorHAnsi"/>
          <w:iCs/>
          <w:color w:val="auto"/>
          <w:lang w:val="lt-LT"/>
        </w:rPr>
        <w:t>:</w:t>
      </w:r>
    </w:p>
    <w:p w14:paraId="08C467E4" w14:textId="2CFED400"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lang w:val="lt-LT"/>
        </w:rPr>
      </w:pPr>
      <w:r w:rsidRPr="007A78ED">
        <w:rPr>
          <w:rFonts w:asciiTheme="majorHAnsi" w:hAnsiTheme="majorHAnsi" w:cs="Times New Roman"/>
          <w:iCs/>
          <w:lang w:val="lt-LT"/>
        </w:rPr>
        <w:t>5.11.1.</w:t>
      </w:r>
      <w:r w:rsidRPr="007A78ED">
        <w:rPr>
          <w:rFonts w:asciiTheme="majorHAnsi" w:hAnsiTheme="majorHAnsi" w:cs="Times New Roman"/>
          <w:b/>
          <w:iCs/>
          <w:lang w:val="lt-LT"/>
        </w:rPr>
        <w:t xml:space="preserve"> </w:t>
      </w:r>
      <w:r w:rsidRPr="007A78ED">
        <w:rPr>
          <w:rFonts w:asciiTheme="majorHAnsi" w:hAnsiTheme="majorHAnsi"/>
          <w:iCs/>
          <w:lang w:val="lt-LT"/>
        </w:rPr>
        <w:t xml:space="preserve">Užpildyta pasiūlymo forma, parengta pagal šių konkurso sąlygų </w:t>
      </w:r>
      <w:r w:rsidRPr="007A78ED">
        <w:rPr>
          <w:rFonts w:asciiTheme="majorHAnsi" w:hAnsiTheme="majorHAnsi"/>
          <w:b/>
          <w:iCs/>
          <w:lang w:val="lt-LT"/>
        </w:rPr>
        <w:t>1 pried</w:t>
      </w:r>
      <w:r w:rsidR="00860B10" w:rsidRPr="007A78ED">
        <w:rPr>
          <w:rFonts w:asciiTheme="majorHAnsi" w:hAnsiTheme="majorHAnsi"/>
          <w:b/>
          <w:iCs/>
          <w:lang w:val="lt-LT"/>
        </w:rPr>
        <w:t>ą.</w:t>
      </w:r>
      <w:r w:rsidRPr="007A78ED">
        <w:rPr>
          <w:rFonts w:asciiTheme="majorHAnsi" w:hAnsiTheme="majorHAnsi"/>
          <w:color w:val="FF0000"/>
          <w:lang w:val="lt-LT"/>
        </w:rPr>
        <w:t xml:space="preserve"> </w:t>
      </w:r>
    </w:p>
    <w:p w14:paraId="71D2440E"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 5.11.2. Kainų pasiūlymas turi būti pateiktas užpildant dokumentą </w:t>
      </w:r>
      <w:r w:rsidR="006410A2" w:rsidRPr="007A78ED">
        <w:rPr>
          <w:rFonts w:asciiTheme="majorHAnsi" w:hAnsiTheme="majorHAnsi" w:cs="Times New Roman"/>
          <w:b/>
          <w:color w:val="auto"/>
          <w:lang w:val="lt-LT"/>
        </w:rPr>
        <w:t xml:space="preserve">„Kainų pasiūlymo lentelė“ </w:t>
      </w:r>
      <w:r w:rsidR="005963A3" w:rsidRPr="007A78ED">
        <w:rPr>
          <w:rFonts w:asciiTheme="majorHAnsi" w:hAnsiTheme="majorHAnsi" w:cs="Times New Roman"/>
          <w:b/>
          <w:color w:val="auto"/>
          <w:lang w:val="lt-LT"/>
        </w:rPr>
        <w:t>(6</w:t>
      </w:r>
      <w:r w:rsidRPr="007A78ED">
        <w:rPr>
          <w:rFonts w:asciiTheme="majorHAnsi" w:hAnsiTheme="majorHAnsi" w:cs="Times New Roman"/>
          <w:b/>
          <w:color w:val="auto"/>
          <w:lang w:val="lt-LT"/>
        </w:rPr>
        <w:t xml:space="preserve"> priedas). </w:t>
      </w:r>
      <w:r w:rsidRPr="007A78ED">
        <w:rPr>
          <w:rFonts w:asciiTheme="majorHAnsi" w:hAnsiTheme="majorHAnsi" w:cs="Times New Roman"/>
          <w:color w:val="auto"/>
          <w:lang w:val="lt-LT"/>
        </w:rPr>
        <w:t xml:space="preserve">Dokumentas turi būti pateiktas ne skenuota forma, bet </w:t>
      </w:r>
      <w:r w:rsidRPr="007A78ED">
        <w:rPr>
          <w:rFonts w:asciiTheme="majorHAnsi" w:hAnsiTheme="majorHAnsi" w:cs="Times New Roman"/>
          <w:bCs/>
          <w:color w:val="auto"/>
          <w:lang w:val="lt-LT"/>
        </w:rPr>
        <w:t xml:space="preserve">prisegant atskiru dokumentu Microsoft Excel </w:t>
      </w:r>
      <w:r w:rsidR="004433DB" w:rsidRPr="007A78ED">
        <w:rPr>
          <w:rFonts w:asciiTheme="majorHAnsi" w:hAnsiTheme="majorHAnsi" w:cs="Times New Roman"/>
          <w:bCs/>
          <w:color w:val="auto"/>
          <w:lang w:val="lt-LT"/>
        </w:rPr>
        <w:t>formatu</w:t>
      </w:r>
      <w:r w:rsidRPr="007A78ED">
        <w:rPr>
          <w:rFonts w:asciiTheme="majorHAnsi" w:hAnsiTheme="majorHAnsi" w:cs="Times New Roman"/>
          <w:bCs/>
          <w:color w:val="auto"/>
          <w:lang w:val="lt-LT"/>
        </w:rPr>
        <w:t xml:space="preserve">. Kainos privalo būti nurodytos </w:t>
      </w:r>
      <w:r w:rsidRPr="007A78ED">
        <w:rPr>
          <w:rFonts w:asciiTheme="majorHAnsi" w:hAnsiTheme="majorHAnsi" w:cs="Times New Roman"/>
          <w:b/>
          <w:bCs/>
          <w:color w:val="auto"/>
          <w:lang w:val="lt-LT"/>
        </w:rPr>
        <w:t>eurais (EUR)</w:t>
      </w:r>
      <w:r w:rsidRPr="007A78ED">
        <w:rPr>
          <w:rFonts w:asciiTheme="majorHAnsi" w:hAnsiTheme="majorHAnsi" w:cs="Times New Roman"/>
          <w:color w:val="auto"/>
          <w:lang w:val="lt-LT"/>
        </w:rPr>
        <w:t xml:space="preserve">. </w:t>
      </w:r>
    </w:p>
    <w:p w14:paraId="2A89D010"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5.11.3. Europos bendrasis viešųjų pirkimų dokumentas (EBVPD) </w:t>
      </w:r>
      <w:r w:rsidR="0030116A" w:rsidRPr="007A78ED">
        <w:rPr>
          <w:rFonts w:asciiTheme="majorHAnsi" w:hAnsiTheme="majorHAnsi"/>
          <w:sz w:val="22"/>
          <w:szCs w:val="22"/>
          <w:lang w:val="lt-LT"/>
        </w:rPr>
        <w:t>parengtas pagal pirkimo sąlygų 5</w:t>
      </w:r>
      <w:r w:rsidRPr="007A78ED">
        <w:rPr>
          <w:rFonts w:asciiTheme="majorHAnsi" w:hAnsiTheme="majorHAnsi"/>
          <w:sz w:val="22"/>
          <w:szCs w:val="22"/>
          <w:lang w:val="lt-LT"/>
        </w:rPr>
        <w:t> priedą.</w:t>
      </w:r>
    </w:p>
    <w:p w14:paraId="03FFBCC6"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5.11.4. Jungtinės veiklos sutartis (jei taikoma);</w:t>
      </w:r>
    </w:p>
    <w:p w14:paraId="04F9ABEF"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hAnsiTheme="majorHAnsi" w:cs="Times New Roman"/>
          <w:b/>
          <w:color w:val="auto"/>
          <w:lang w:val="lt-LT"/>
        </w:rPr>
        <w:tab/>
        <w:t xml:space="preserve"> 5.11.5. Įgaliojimas pasirašyti pasiūlymą (jei taikoma);</w:t>
      </w:r>
      <w:r w:rsidRPr="007A78ED">
        <w:rPr>
          <w:rFonts w:asciiTheme="majorHAnsi" w:hAnsiTheme="majorHAnsi" w:cs="Times New Roman"/>
          <w:b/>
          <w:color w:val="auto"/>
          <w:lang w:val="lt-LT"/>
        </w:rPr>
        <w:tab/>
      </w:r>
    </w:p>
    <w:p w14:paraId="7945A58B"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eastAsia="Calibri" w:hAnsiTheme="majorHAnsi"/>
          <w:b/>
          <w:lang w:val="lt-LT"/>
        </w:rPr>
        <w:t xml:space="preserve">                        </w:t>
      </w:r>
      <w:r w:rsidR="006410A2" w:rsidRPr="007A78ED">
        <w:rPr>
          <w:rFonts w:asciiTheme="majorHAnsi" w:eastAsia="Calibri" w:hAnsiTheme="majorHAnsi"/>
          <w:b/>
          <w:lang w:val="lt-LT"/>
        </w:rPr>
        <w:t xml:space="preserve">   </w:t>
      </w:r>
      <w:r w:rsidRPr="007A78ED">
        <w:rPr>
          <w:rFonts w:asciiTheme="majorHAnsi" w:eastAsia="Calibri" w:hAnsiTheme="majorHAnsi"/>
          <w:b/>
          <w:lang w:val="lt-LT"/>
        </w:rPr>
        <w:t>5.11.6. Deklaracija</w:t>
      </w:r>
      <w:r w:rsidR="005963A3" w:rsidRPr="007A78ED">
        <w:rPr>
          <w:rFonts w:asciiTheme="majorHAnsi" w:eastAsia="Calibri" w:hAnsiTheme="majorHAnsi"/>
          <w:b/>
          <w:lang w:val="lt-LT"/>
        </w:rPr>
        <w:t xml:space="preserve"> dėl tiekėjo atsakingų asmenų (7</w:t>
      </w:r>
      <w:r w:rsidRPr="007A78ED">
        <w:rPr>
          <w:rFonts w:asciiTheme="majorHAnsi" w:eastAsia="Calibri" w:hAnsiTheme="majorHAnsi"/>
          <w:b/>
          <w:lang w:val="lt-LT"/>
        </w:rPr>
        <w:t xml:space="preserve"> priedas);</w:t>
      </w:r>
    </w:p>
    <w:p w14:paraId="7FECCEC3"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b/>
          <w:lang w:val="lt-LT"/>
        </w:rPr>
      </w:pPr>
      <w:r w:rsidRPr="007A78ED">
        <w:rPr>
          <w:rFonts w:asciiTheme="majorHAnsi" w:hAnsiTheme="majorHAnsi" w:cs="Times New Roman"/>
          <w:b/>
          <w:lang w:val="lt-LT"/>
        </w:rPr>
        <w:t xml:space="preserve"> 5.11.7. Tiekėjo deklaracija dėl Tarybos reglamente </w:t>
      </w:r>
      <w:r w:rsidRPr="007A78ED">
        <w:rPr>
          <w:rFonts w:asciiTheme="majorHAnsi" w:hAnsiTheme="majorHAnsi" w:cs="Times New Roman"/>
          <w:b/>
          <w:bCs/>
          <w:lang w:val="lt-LT"/>
        </w:rPr>
        <w:t>(ES) 2022/576</w:t>
      </w:r>
      <w:r w:rsidRPr="007A78ED">
        <w:rPr>
          <w:rFonts w:asciiTheme="majorHAnsi" w:hAnsiTheme="majorHAnsi" w:cs="Times New Roman"/>
          <w:b/>
          <w:lang w:val="lt-LT"/>
        </w:rPr>
        <w:t xml:space="preserve"> nustatytų sąlygų nebuvimo (</w:t>
      </w:r>
      <w:r w:rsidR="005963A3" w:rsidRPr="007A78ED">
        <w:rPr>
          <w:rFonts w:asciiTheme="majorHAnsi" w:hAnsiTheme="majorHAnsi" w:cs="Times New Roman"/>
          <w:b/>
          <w:lang w:val="lt-LT"/>
        </w:rPr>
        <w:t>8</w:t>
      </w:r>
      <w:r w:rsidRPr="007A78ED">
        <w:rPr>
          <w:rFonts w:asciiTheme="majorHAnsi" w:hAnsiTheme="majorHAnsi" w:cs="Times New Roman"/>
          <w:b/>
          <w:lang w:val="lt-LT"/>
        </w:rPr>
        <w:t xml:space="preserve"> priedas).</w:t>
      </w:r>
    </w:p>
    <w:p w14:paraId="3AC5060D" w14:textId="77777777" w:rsidR="004F1BDC" w:rsidRPr="007A78ED" w:rsidRDefault="004F1BDC" w:rsidP="004F1BDC">
      <w:pPr>
        <w:shd w:val="clear" w:color="auto" w:fill="D9D9D9" w:themeFill="background1" w:themeFillShade="D9"/>
        <w:suppressAutoHyphens/>
        <w:ind w:firstLine="1276"/>
        <w:jc w:val="both"/>
        <w:rPr>
          <w:rFonts w:ascii="Cambria" w:hAnsi="Cambria"/>
          <w:b/>
          <w:sz w:val="22"/>
          <w:szCs w:val="22"/>
          <w:lang w:val="lt-LT" w:eastAsia="en-GB"/>
        </w:rPr>
      </w:pPr>
      <w:r w:rsidRPr="007A78ED">
        <w:rPr>
          <w:rFonts w:ascii="Cambria" w:hAnsi="Cambria"/>
          <w:b/>
          <w:sz w:val="22"/>
          <w:szCs w:val="22"/>
          <w:lang w:val="lt-LT" w:eastAsia="en-GB"/>
        </w:rPr>
        <w:t>5.11.8. Tiekėjo deklaracija dėl Nacionalinio saugumo reikalavimų atitikties (9 priedas);</w:t>
      </w:r>
      <w:r w:rsidRPr="007A78ED">
        <w:rPr>
          <w:rFonts w:ascii="Cambria" w:hAnsi="Cambria"/>
          <w:b/>
          <w:lang w:val="lt-LT"/>
        </w:rPr>
        <w:tab/>
      </w:r>
    </w:p>
    <w:p w14:paraId="3385FA43" w14:textId="77777777" w:rsidR="00D5367E" w:rsidRPr="007A78ED" w:rsidRDefault="00D5367E" w:rsidP="00D5367E">
      <w:pPr>
        <w:shd w:val="clear" w:color="auto" w:fill="D9D9D9" w:themeFill="background1" w:themeFillShade="D9"/>
        <w:tabs>
          <w:tab w:val="left" w:pos="851"/>
          <w:tab w:val="left" w:pos="1276"/>
        </w:tabs>
        <w:ind w:firstLine="1276"/>
        <w:jc w:val="both"/>
        <w:rPr>
          <w:rFonts w:asciiTheme="majorHAnsi" w:hAnsiTheme="majorHAnsi"/>
          <w:b/>
          <w:sz w:val="22"/>
          <w:szCs w:val="22"/>
          <w:lang w:val="lt-LT" w:eastAsia="lt-LT"/>
        </w:rPr>
      </w:pPr>
      <w:r w:rsidRPr="007A78ED">
        <w:rPr>
          <w:rFonts w:asciiTheme="majorHAnsi" w:hAnsiTheme="majorHAnsi"/>
          <w:sz w:val="22"/>
          <w:szCs w:val="22"/>
          <w:lang w:val="lt-LT"/>
        </w:rPr>
        <w:t>5.11.</w:t>
      </w:r>
      <w:r w:rsidR="004F1BDC" w:rsidRPr="007A78ED">
        <w:rPr>
          <w:rFonts w:asciiTheme="majorHAnsi" w:hAnsiTheme="majorHAnsi"/>
          <w:sz w:val="22"/>
          <w:szCs w:val="22"/>
          <w:lang w:val="lt-LT"/>
        </w:rPr>
        <w:t>9</w:t>
      </w:r>
      <w:r w:rsidRPr="007A78ED">
        <w:rPr>
          <w:rFonts w:asciiTheme="majorHAnsi" w:hAnsiTheme="majorHAnsi"/>
          <w:sz w:val="22"/>
          <w:szCs w:val="22"/>
          <w:lang w:val="lt-LT"/>
        </w:rPr>
        <w:t xml:space="preserve">. užpildytas pirkimo dokumentų </w:t>
      </w:r>
      <w:r w:rsidRPr="007A78ED">
        <w:rPr>
          <w:rFonts w:asciiTheme="majorHAnsi" w:hAnsiTheme="majorHAnsi"/>
          <w:b/>
          <w:sz w:val="22"/>
          <w:szCs w:val="22"/>
          <w:lang w:val="lt-LT"/>
        </w:rPr>
        <w:t>4 priedas</w:t>
      </w:r>
      <w:r w:rsidRPr="007A78ED">
        <w:rPr>
          <w:rFonts w:asciiTheme="majorHAnsi" w:hAnsiTheme="majorHAnsi"/>
          <w:sz w:val="22"/>
          <w:szCs w:val="22"/>
          <w:lang w:val="lt-LT"/>
        </w:rPr>
        <w:t xml:space="preserve"> „</w:t>
      </w:r>
      <w:r w:rsidRPr="007A78ED">
        <w:rPr>
          <w:rFonts w:asciiTheme="majorHAnsi" w:hAnsiTheme="majorHAnsi"/>
          <w:i/>
          <w:sz w:val="22"/>
          <w:szCs w:val="22"/>
          <w:lang w:val="lt-LT"/>
        </w:rPr>
        <w:t>Techninė specifikacija“</w:t>
      </w:r>
      <w:r w:rsidRPr="007A78ED">
        <w:rPr>
          <w:rFonts w:asciiTheme="majorHAnsi" w:hAnsiTheme="majorHAnsi"/>
          <w:sz w:val="22"/>
          <w:szCs w:val="22"/>
          <w:lang w:val="lt-LT"/>
        </w:rPr>
        <w:t xml:space="preserve">. Tiekėjas privalo nurodyti siūlomų prekių technines charakteristikas. Grafoje </w:t>
      </w:r>
      <w:r w:rsidR="004F1BDC" w:rsidRPr="007A78ED">
        <w:rPr>
          <w:rFonts w:asciiTheme="majorHAnsi" w:hAnsiTheme="majorHAnsi"/>
          <w:sz w:val="22"/>
          <w:szCs w:val="22"/>
          <w:lang w:val="lt-LT"/>
        </w:rPr>
        <w:t>„</w:t>
      </w:r>
      <w:r w:rsidR="003A55F7" w:rsidRPr="007A78ED">
        <w:rPr>
          <w:rFonts w:asciiTheme="majorHAnsi" w:hAnsiTheme="majorHAnsi"/>
          <w:b/>
          <w:color w:val="000000" w:themeColor="text1"/>
          <w:sz w:val="22"/>
          <w:szCs w:val="22"/>
          <w:lang w:val="lt-LT"/>
        </w:rPr>
        <w:t xml:space="preserve">Siūlomos </w:t>
      </w:r>
      <w:r w:rsidR="0095513D" w:rsidRPr="007A78ED">
        <w:rPr>
          <w:rFonts w:asciiTheme="majorHAnsi" w:hAnsiTheme="majorHAnsi"/>
          <w:b/>
          <w:color w:val="000000" w:themeColor="text1"/>
          <w:sz w:val="22"/>
          <w:szCs w:val="22"/>
          <w:lang w:val="lt-LT"/>
        </w:rPr>
        <w:t>parametrų reikšmės</w:t>
      </w:r>
      <w:r w:rsidRPr="007A78ED">
        <w:rPr>
          <w:rFonts w:asciiTheme="majorHAnsi" w:hAnsiTheme="majorHAnsi"/>
          <w:sz w:val="22"/>
          <w:szCs w:val="22"/>
          <w:shd w:val="clear" w:color="auto" w:fill="D9D9D9" w:themeFill="background1" w:themeFillShade="D9"/>
          <w:lang w:val="lt-LT"/>
        </w:rPr>
        <w:t>”</w:t>
      </w:r>
      <w:r w:rsidRPr="007A78ED">
        <w:rPr>
          <w:rFonts w:asciiTheme="majorHAnsi" w:hAnsiTheme="majorHAnsi"/>
          <w:color w:val="000000"/>
          <w:sz w:val="22"/>
          <w:szCs w:val="22"/>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turi būti nurodyti tikslūs ir konkretūs siūlomos prekės duomenys</w:t>
      </w:r>
      <w:r w:rsidRPr="007A78ED">
        <w:rPr>
          <w:rFonts w:asciiTheme="majorHAnsi" w:hAnsiTheme="majorHAnsi"/>
          <w:color w:val="000000"/>
          <w:sz w:val="22"/>
          <w:szCs w:val="22"/>
          <w:u w:val="single"/>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 xml:space="preserve">nepaliekant lentelėje pateiktų dydžių reikšmių </w:t>
      </w:r>
      <w:proofErr w:type="spellStart"/>
      <w:r w:rsidRPr="007A78ED">
        <w:rPr>
          <w:rFonts w:asciiTheme="majorHAnsi" w:hAnsiTheme="majorHAnsi"/>
          <w:b/>
          <w:color w:val="000000"/>
          <w:sz w:val="22"/>
          <w:szCs w:val="22"/>
          <w:u w:val="single"/>
          <w:shd w:val="clear" w:color="auto" w:fill="D9D9D9" w:themeFill="background1" w:themeFillShade="D9"/>
          <w:lang w:val="lt-LT"/>
        </w:rPr>
        <w:t>tolerancijų</w:t>
      </w:r>
      <w:proofErr w:type="spellEnd"/>
      <w:r w:rsidRPr="007A78ED">
        <w:rPr>
          <w:rFonts w:asciiTheme="majorHAnsi" w:hAnsiTheme="majorHAnsi"/>
          <w:b/>
          <w:color w:val="000000"/>
          <w:sz w:val="22"/>
          <w:szCs w:val="22"/>
          <w:u w:val="single"/>
          <w:shd w:val="clear" w:color="auto" w:fill="D9D9D9" w:themeFill="background1" w:themeFillShade="D9"/>
          <w:lang w:val="lt-LT"/>
        </w:rPr>
        <w:t xml:space="preserve"> ir tokių reikšmių, kaip „lygiavertė“, „atitinka“, “taip” ir pan.</w:t>
      </w:r>
      <w:r w:rsidRPr="007A78ED">
        <w:rPr>
          <w:rFonts w:asciiTheme="majorHAnsi" w:hAnsiTheme="majorHAnsi"/>
          <w:sz w:val="22"/>
          <w:szCs w:val="22"/>
          <w:shd w:val="clear" w:color="auto" w:fill="D9D9D9" w:themeFill="background1" w:themeFillShade="D9"/>
          <w:lang w:val="lt-LT"/>
        </w:rPr>
        <w:t xml:space="preserve"> </w:t>
      </w:r>
      <w:r w:rsidRPr="007A78ED">
        <w:rPr>
          <w:rFonts w:asciiTheme="majorHAnsi" w:hAnsiTheme="majorHAnsi"/>
          <w:b/>
          <w:sz w:val="22"/>
          <w:szCs w:val="22"/>
          <w:shd w:val="clear" w:color="auto" w:fill="D9D9D9" w:themeFill="background1" w:themeFillShade="D9"/>
          <w:lang w:val="lt-LT" w:eastAsia="lt-LT"/>
        </w:rPr>
        <w:t xml:space="preserve">Užpildytas dokumentas privalo būti pateiktas ne skenuota forma, bet </w:t>
      </w:r>
      <w:r w:rsidRPr="007A78ED">
        <w:rPr>
          <w:rFonts w:asciiTheme="majorHAnsi" w:hAnsiTheme="majorHAnsi"/>
          <w:b/>
          <w:bCs/>
          <w:sz w:val="22"/>
          <w:szCs w:val="22"/>
          <w:shd w:val="clear" w:color="auto" w:fill="D9D9D9" w:themeFill="background1" w:themeFillShade="D9"/>
          <w:lang w:val="lt-LT" w:eastAsia="lt-LT"/>
        </w:rPr>
        <w:t>prisegant atskiru dokumentu</w:t>
      </w:r>
      <w:r w:rsidRPr="007A78ED">
        <w:rPr>
          <w:rFonts w:asciiTheme="majorHAnsi" w:hAnsiTheme="majorHAnsi"/>
          <w:b/>
          <w:bCs/>
          <w:sz w:val="22"/>
          <w:szCs w:val="22"/>
          <w:shd w:val="clear" w:color="auto" w:fill="D9D9D9" w:themeFill="background1" w:themeFillShade="D9"/>
          <w:lang w:val="lt-LT"/>
        </w:rPr>
        <w:t xml:space="preserve"> Microsoft</w:t>
      </w:r>
      <w:r w:rsidRPr="007A78ED">
        <w:rPr>
          <w:rFonts w:asciiTheme="majorHAnsi" w:hAnsiTheme="majorHAnsi"/>
          <w:b/>
          <w:bCs/>
          <w:sz w:val="22"/>
          <w:szCs w:val="22"/>
          <w:lang w:val="lt-LT"/>
        </w:rPr>
        <w:t xml:space="preserve"> </w:t>
      </w:r>
      <w:proofErr w:type="spellStart"/>
      <w:r w:rsidR="004433DB" w:rsidRPr="007A78ED">
        <w:rPr>
          <w:rFonts w:asciiTheme="majorHAnsi" w:hAnsiTheme="majorHAnsi"/>
          <w:b/>
          <w:sz w:val="22"/>
          <w:szCs w:val="22"/>
          <w:lang w:val="lt-LT" w:eastAsia="lt-LT"/>
        </w:rPr>
        <w:t>word</w:t>
      </w:r>
      <w:proofErr w:type="spellEnd"/>
      <w:r w:rsidRPr="007A78ED">
        <w:rPr>
          <w:rFonts w:asciiTheme="majorHAnsi" w:hAnsiTheme="majorHAnsi"/>
          <w:b/>
          <w:sz w:val="22"/>
          <w:szCs w:val="22"/>
          <w:lang w:val="lt-LT" w:eastAsia="lt-LT"/>
        </w:rPr>
        <w:t xml:space="preserve"> </w:t>
      </w:r>
      <w:r w:rsidR="004433DB" w:rsidRPr="007A78ED">
        <w:rPr>
          <w:rFonts w:asciiTheme="majorHAnsi" w:hAnsiTheme="majorHAnsi"/>
          <w:b/>
          <w:sz w:val="22"/>
          <w:szCs w:val="22"/>
          <w:lang w:val="lt-LT" w:eastAsia="lt-LT"/>
        </w:rPr>
        <w:t>formatu</w:t>
      </w:r>
      <w:r w:rsidRPr="007A78ED">
        <w:rPr>
          <w:rFonts w:asciiTheme="majorHAnsi" w:hAnsiTheme="majorHAnsi"/>
          <w:b/>
          <w:sz w:val="22"/>
          <w:szCs w:val="22"/>
          <w:lang w:val="lt-LT" w:eastAsia="lt-LT"/>
        </w:rPr>
        <w:t>.</w:t>
      </w:r>
    </w:p>
    <w:p w14:paraId="35DEB881" w14:textId="77777777" w:rsidR="00A227A2" w:rsidRPr="007A78ED" w:rsidRDefault="00A227A2" w:rsidP="00A227A2">
      <w:pPr>
        <w:shd w:val="clear" w:color="auto" w:fill="D9D9D9" w:themeFill="background1" w:themeFillShade="D9"/>
        <w:tabs>
          <w:tab w:val="left" w:pos="851"/>
          <w:tab w:val="left" w:pos="1276"/>
        </w:tabs>
        <w:ind w:firstLine="1276"/>
        <w:jc w:val="both"/>
        <w:rPr>
          <w:rFonts w:asciiTheme="majorHAnsi" w:hAnsiTheme="majorHAnsi"/>
          <w:b/>
          <w:sz w:val="22"/>
          <w:szCs w:val="22"/>
          <w:lang w:val="lt-LT"/>
        </w:rPr>
      </w:pPr>
      <w:r w:rsidRPr="007A78ED">
        <w:rPr>
          <w:rFonts w:asciiTheme="majorHAnsi" w:hAnsiTheme="majorHAnsi"/>
          <w:b/>
          <w:sz w:val="22"/>
          <w:szCs w:val="22"/>
          <w:lang w:val="lt-LT"/>
        </w:rPr>
        <w:t>5.11.</w:t>
      </w:r>
      <w:r w:rsidR="004F1BDC" w:rsidRPr="007A78ED">
        <w:rPr>
          <w:rFonts w:asciiTheme="majorHAnsi" w:hAnsiTheme="majorHAnsi"/>
          <w:b/>
          <w:sz w:val="22"/>
          <w:szCs w:val="22"/>
          <w:lang w:val="lt-LT"/>
        </w:rPr>
        <w:t>10</w:t>
      </w:r>
      <w:r w:rsidRPr="007A78ED">
        <w:rPr>
          <w:rFonts w:asciiTheme="majorHAnsi" w:hAnsiTheme="majorHAnsi"/>
          <w:b/>
          <w:sz w:val="22"/>
          <w:szCs w:val="22"/>
          <w:lang w:val="lt-LT"/>
        </w:rPr>
        <w:t xml:space="preserve">. </w:t>
      </w:r>
      <w:r w:rsidRPr="007A78ED">
        <w:rPr>
          <w:rFonts w:asciiTheme="majorHAnsi" w:hAnsiTheme="majorHAnsi"/>
          <w:b/>
          <w:sz w:val="22"/>
          <w:szCs w:val="22"/>
          <w:lang w:val="lt-LT" w:eastAsia="lt-LT"/>
        </w:rPr>
        <w:t>Tiekėjas turi pateikti p</w:t>
      </w:r>
      <w:r w:rsidRPr="007A78ED">
        <w:rPr>
          <w:rFonts w:asciiTheme="majorHAnsi" w:hAnsiTheme="majorHAnsi"/>
          <w:b/>
          <w:sz w:val="22"/>
          <w:szCs w:val="22"/>
          <w:lang w:val="lt-LT"/>
        </w:rPr>
        <w:t xml:space="preserve">asiūlyme nurodytų parametrų teisingumą įrodančius </w:t>
      </w:r>
      <w:r w:rsidRPr="007A78ED">
        <w:rPr>
          <w:rFonts w:asciiTheme="majorHAnsi" w:hAnsiTheme="majorHAnsi"/>
          <w:b/>
          <w:sz w:val="22"/>
          <w:szCs w:val="22"/>
          <w:u w:val="single"/>
          <w:lang w:val="lt-LT"/>
        </w:rPr>
        <w:t>prekės gamintojo</w:t>
      </w:r>
      <w:r w:rsidRPr="007A78ED">
        <w:rPr>
          <w:rFonts w:asciiTheme="majorHAnsi" w:hAnsiTheme="majorHAnsi"/>
          <w:b/>
          <w:sz w:val="22"/>
          <w:szCs w:val="22"/>
          <w:lang w:val="lt-LT"/>
        </w:rPr>
        <w:t xml:space="preserve"> (toliau – gamintojo) </w:t>
      </w:r>
      <w:r w:rsidRPr="007A78ED">
        <w:rPr>
          <w:rFonts w:asciiTheme="majorHAnsi" w:hAnsiTheme="majorHAnsi"/>
          <w:b/>
          <w:sz w:val="22"/>
          <w:szCs w:val="22"/>
          <w:u w:val="single"/>
          <w:lang w:val="lt-LT"/>
        </w:rPr>
        <w:t>dokumentus</w:t>
      </w:r>
      <w:r w:rsidRPr="007A78ED">
        <w:rPr>
          <w:rFonts w:asciiTheme="majorHAnsi" w:hAnsiTheme="majorHAnsi"/>
          <w:b/>
          <w:sz w:val="22"/>
          <w:szCs w:val="22"/>
          <w:lang w:val="lt-LT"/>
        </w:rPr>
        <w:t xml:space="preserve"> (</w:t>
      </w:r>
      <w:r w:rsidR="00C74CB1" w:rsidRPr="007A78ED">
        <w:rPr>
          <w:rFonts w:asciiTheme="majorHAnsi" w:hAnsiTheme="majorHAnsi"/>
          <w:b/>
          <w:sz w:val="22"/>
          <w:szCs w:val="22"/>
          <w:lang w:val="lt-LT"/>
        </w:rPr>
        <w:t xml:space="preserve">katalogus, prospektus ar kitą informaciją su siūlomų prekių aprašymais) </w:t>
      </w:r>
      <w:r w:rsidRPr="007A78ED">
        <w:rPr>
          <w:rFonts w:asciiTheme="majorHAnsi" w:hAnsiTheme="majorHAnsi"/>
          <w:b/>
          <w:sz w:val="22"/>
          <w:szCs w:val="22"/>
          <w:lang w:val="lt-LT"/>
        </w:rPr>
        <w:t xml:space="preserve">originalo, o reikalaujamų parametrų – ir lietuvių kalbomis </w:t>
      </w:r>
      <w:r w:rsidRPr="007A78ED">
        <w:rPr>
          <w:rFonts w:asciiTheme="majorHAnsi" w:hAnsiTheme="majorHAnsi"/>
          <w:b/>
          <w:color w:val="000000"/>
          <w:sz w:val="22"/>
          <w:szCs w:val="22"/>
          <w:lang w:val="lt-LT"/>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7A78ED">
        <w:rPr>
          <w:rFonts w:asciiTheme="majorHAnsi" w:hAnsiTheme="majorHAnsi"/>
          <w:b/>
          <w:sz w:val="22"/>
          <w:szCs w:val="22"/>
          <w:lang w:val="lt-LT"/>
        </w:rPr>
        <w:t xml:space="preserve">. </w:t>
      </w:r>
      <w:r w:rsidRPr="007A78ED">
        <w:rPr>
          <w:rFonts w:asciiTheme="majorHAnsi" w:hAnsiTheme="majorHAnsi"/>
          <w:b/>
          <w:sz w:val="22"/>
          <w:szCs w:val="22"/>
          <w:u w:val="single"/>
          <w:lang w:val="lt-LT"/>
        </w:rPr>
        <w:t>Originaliame gamintojo dokumente privalo būti atžyma, kurį techninės specifikacijos lentelės parametrą patvirtina nurodytas parametras, o šių pirkimo dokumentų 4 priedo „Techninė specifikacija“ grafoje „</w:t>
      </w:r>
      <w:r w:rsidRPr="007A78ED">
        <w:rPr>
          <w:rFonts w:asciiTheme="majorHAnsi" w:hAnsiTheme="majorHAnsi"/>
          <w:b/>
          <w:bCs/>
          <w:sz w:val="22"/>
          <w:szCs w:val="22"/>
          <w:u w:val="single"/>
          <w:lang w:val="lt-LT"/>
        </w:rPr>
        <w:t>Siūlomos parametrų reikšmės</w:t>
      </w:r>
      <w:r w:rsidRPr="007A78ED">
        <w:rPr>
          <w:rFonts w:asciiTheme="majorHAnsi" w:hAnsiTheme="majorHAnsi"/>
          <w:b/>
          <w:sz w:val="22"/>
          <w:szCs w:val="22"/>
          <w:u w:val="single"/>
          <w:lang w:val="lt-LT"/>
        </w:rPr>
        <w:t>“ turi būti nurodytas puslapis, kuriame yra atžyma gamintojo dokumentuose.</w:t>
      </w:r>
      <w:r w:rsidRPr="007A78ED">
        <w:rPr>
          <w:rFonts w:asciiTheme="majorHAnsi" w:hAnsiTheme="majorHAnsi"/>
          <w:b/>
          <w:sz w:val="22"/>
          <w:szCs w:val="22"/>
          <w:lang w:val="lt-LT"/>
        </w:rPr>
        <w:t xml:space="preserve"> </w:t>
      </w:r>
      <w:r w:rsidRPr="007A78ED">
        <w:rPr>
          <w:rFonts w:asciiTheme="majorHAnsi" w:hAnsiTheme="majorHAnsi"/>
          <w:b/>
          <w:iCs/>
          <w:sz w:val="22"/>
          <w:szCs w:val="22"/>
          <w:lang w:val="lt-LT"/>
        </w:rPr>
        <w:t>Pateikiamos skaitmeninės dokumentų kopijos</w:t>
      </w:r>
      <w:r w:rsidRPr="007A78ED">
        <w:rPr>
          <w:rFonts w:asciiTheme="majorHAnsi" w:hAnsiTheme="majorHAnsi"/>
          <w:b/>
          <w:sz w:val="22"/>
          <w:szCs w:val="22"/>
          <w:lang w:val="lt-LT"/>
        </w:rPr>
        <w:t>.</w:t>
      </w:r>
    </w:p>
    <w:p w14:paraId="3C58F060" w14:textId="77777777" w:rsidR="00970211" w:rsidRPr="007A78ED" w:rsidRDefault="004F1BDC" w:rsidP="004F1BDC">
      <w:pPr>
        <w:shd w:val="clear" w:color="auto" w:fill="D9D9D9" w:themeFill="background1" w:themeFillShade="D9"/>
        <w:tabs>
          <w:tab w:val="left" w:pos="851"/>
          <w:tab w:val="left" w:pos="1276"/>
        </w:tabs>
        <w:jc w:val="both"/>
        <w:rPr>
          <w:rFonts w:asciiTheme="majorHAnsi" w:hAnsiTheme="majorHAnsi"/>
          <w:b/>
          <w:sz w:val="22"/>
          <w:szCs w:val="22"/>
          <w:highlight w:val="green"/>
          <w:shd w:val="clear" w:color="auto" w:fill="D9D9D9" w:themeFill="background1" w:themeFillShade="D9"/>
          <w:lang w:val="lt-LT"/>
        </w:rPr>
      </w:pPr>
      <w:r w:rsidRPr="007A78ED">
        <w:rPr>
          <w:rFonts w:asciiTheme="majorHAnsi" w:hAnsiTheme="majorHAnsi"/>
          <w:b/>
          <w:bCs/>
          <w:iCs/>
          <w:color w:val="000000"/>
          <w:sz w:val="22"/>
          <w:szCs w:val="22"/>
          <w:shd w:val="clear" w:color="auto" w:fill="D9D9D9" w:themeFill="background1" w:themeFillShade="D9"/>
          <w:lang w:val="lt-LT"/>
        </w:rPr>
        <w:tab/>
        <w:t xml:space="preserve">        </w:t>
      </w:r>
      <w:r w:rsidR="00D5367E" w:rsidRPr="007A78ED">
        <w:rPr>
          <w:rFonts w:asciiTheme="majorHAnsi" w:hAnsiTheme="majorHAnsi"/>
          <w:b/>
          <w:bCs/>
          <w:iCs/>
          <w:color w:val="000000"/>
          <w:sz w:val="22"/>
          <w:szCs w:val="22"/>
          <w:shd w:val="clear" w:color="auto" w:fill="D9D9D9" w:themeFill="background1" w:themeFillShade="D9"/>
          <w:lang w:val="lt-LT"/>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00D5367E" w:rsidRPr="007A78ED">
        <w:rPr>
          <w:rFonts w:asciiTheme="majorHAnsi" w:hAnsiTheme="majorHAnsi"/>
          <w:b/>
          <w:bCs/>
          <w:i/>
          <w:iCs/>
          <w:color w:val="000000"/>
          <w:sz w:val="22"/>
          <w:szCs w:val="22"/>
          <w:shd w:val="clear" w:color="auto" w:fill="D9D9D9" w:themeFill="background1" w:themeFillShade="D9"/>
          <w:lang w:val="lt-LT"/>
        </w:rPr>
        <w:t xml:space="preserve"> </w:t>
      </w:r>
      <w:r w:rsidR="00D5367E" w:rsidRPr="007A78ED">
        <w:rPr>
          <w:rFonts w:asciiTheme="majorHAnsi" w:hAnsiTheme="majorHAnsi"/>
          <w:b/>
          <w:bCs/>
          <w:iCs/>
          <w:color w:val="000000"/>
          <w:sz w:val="22"/>
          <w:szCs w:val="22"/>
          <w:shd w:val="clear" w:color="auto" w:fill="D9D9D9" w:themeFill="background1" w:themeFillShade="D9"/>
          <w:lang w:val="lt-LT"/>
        </w:rPr>
        <w:t>organizacija galėtų įsitikinti siūlomos prekės atitiktimi nustatytiems reikalavimams.</w:t>
      </w:r>
      <w:r w:rsidR="00D5367E" w:rsidRPr="007A78ED">
        <w:rPr>
          <w:rFonts w:asciiTheme="majorHAnsi" w:hAnsiTheme="majorHAnsi"/>
          <w:b/>
          <w:iCs/>
          <w:sz w:val="22"/>
          <w:szCs w:val="22"/>
          <w:lang w:val="lt-LT"/>
        </w:rPr>
        <w:t xml:space="preserve"> Pateikiamos skaitmeninės dokumentų kopijos</w:t>
      </w:r>
      <w:r w:rsidR="00D5367E" w:rsidRPr="007A78ED">
        <w:rPr>
          <w:rFonts w:asciiTheme="majorHAnsi" w:hAnsiTheme="majorHAnsi"/>
          <w:b/>
          <w:sz w:val="22"/>
          <w:szCs w:val="22"/>
          <w:lang w:val="lt-LT"/>
        </w:rPr>
        <w:t>.</w:t>
      </w:r>
      <w:r w:rsidR="00A227A2" w:rsidRPr="007A78ED">
        <w:rPr>
          <w:rFonts w:asciiTheme="majorHAnsi" w:hAnsiTheme="majorHAnsi"/>
          <w:b/>
          <w:sz w:val="22"/>
          <w:szCs w:val="22"/>
          <w:highlight w:val="green"/>
          <w:shd w:val="clear" w:color="auto" w:fill="D9D9D9" w:themeFill="background1" w:themeFillShade="D9"/>
          <w:lang w:val="lt-LT"/>
        </w:rPr>
        <w:t xml:space="preserve"> </w:t>
      </w:r>
    </w:p>
    <w:p w14:paraId="3B0A5F9A" w14:textId="77777777" w:rsidR="005A53AF" w:rsidRPr="007A78ED" w:rsidRDefault="005A53AF" w:rsidP="005A53AF">
      <w:pPr>
        <w:pStyle w:val="Body2"/>
        <w:shd w:val="clear" w:color="auto" w:fill="D9D9D9" w:themeFill="background1" w:themeFillShade="D9"/>
        <w:spacing w:after="0"/>
        <w:ind w:firstLine="1296"/>
        <w:rPr>
          <w:rFonts w:asciiTheme="majorHAnsi" w:hAnsiTheme="majorHAnsi" w:cs="Times New Roman"/>
          <w:color w:val="auto"/>
          <w:lang w:val="lt-LT"/>
        </w:rPr>
      </w:pPr>
      <w:r w:rsidRPr="007A78ED">
        <w:rPr>
          <w:rFonts w:asciiTheme="majorHAnsi" w:hAnsiTheme="majorHAnsi"/>
          <w:iCs/>
          <w:lang w:val="lt-LT"/>
        </w:rPr>
        <w:t>5.11.1</w:t>
      </w:r>
      <w:r w:rsidR="004F1BDC" w:rsidRPr="007A78ED">
        <w:rPr>
          <w:rFonts w:asciiTheme="majorHAnsi" w:hAnsiTheme="majorHAnsi"/>
          <w:iCs/>
          <w:lang w:val="lt-LT"/>
        </w:rPr>
        <w:t>1</w:t>
      </w:r>
      <w:r w:rsidRPr="007A78ED">
        <w:rPr>
          <w:rFonts w:asciiTheme="majorHAnsi" w:hAnsiTheme="majorHAnsi"/>
          <w:iCs/>
          <w:lang w:val="lt-LT"/>
        </w:rPr>
        <w:t xml:space="preserve">. </w:t>
      </w:r>
      <w:r w:rsidRPr="007A78ED">
        <w:rPr>
          <w:rFonts w:asciiTheme="majorHAnsi" w:hAnsiTheme="majorHAnsi"/>
          <w:lang w:val="lt-LT" w:eastAsia="lt-LT"/>
        </w:rPr>
        <w:t>Kartu su pasiūlymu turi būti pateikti techninėje specifikacijoje nurodyti dokumentai (skaitmeninės jų kopijos).</w:t>
      </w:r>
    </w:p>
    <w:p w14:paraId="180270C9" w14:textId="77777777" w:rsidR="00812ED0" w:rsidRPr="007A78ED" w:rsidRDefault="000D089E" w:rsidP="00EF427B">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5.11.1</w:t>
      </w:r>
      <w:r w:rsidR="004F1BDC" w:rsidRPr="007A78ED">
        <w:rPr>
          <w:rFonts w:asciiTheme="majorHAnsi" w:hAnsiTheme="majorHAnsi" w:cs="Times New Roman"/>
          <w:color w:val="auto"/>
          <w:lang w:val="lt-LT"/>
        </w:rPr>
        <w:t>2</w:t>
      </w:r>
      <w:r w:rsidR="002C6AEB" w:rsidRPr="007A78ED">
        <w:rPr>
          <w:rFonts w:asciiTheme="majorHAnsi" w:hAnsiTheme="majorHAnsi" w:cs="Times New Roman"/>
          <w:color w:val="auto"/>
          <w:lang w:val="lt-LT"/>
        </w:rPr>
        <w:t>.</w:t>
      </w:r>
      <w:r w:rsidR="00812ED0" w:rsidRPr="007A78ED">
        <w:rPr>
          <w:rFonts w:asciiTheme="majorHAnsi" w:hAnsiTheme="majorHAnsi" w:cs="Times New Roman"/>
          <w:color w:val="auto"/>
          <w:lang w:val="lt-LT"/>
        </w:rPr>
        <w:t xml:space="preserve"> Galimybę pasinaudoti kitų ūkio subjektų ištekliais patvirtinantys dokumentai (jei taikoma).</w:t>
      </w:r>
    </w:p>
    <w:p w14:paraId="30ADA0B1" w14:textId="77777777" w:rsidR="00B50198" w:rsidRPr="007A78ED" w:rsidRDefault="00B50198" w:rsidP="008E1CCD">
      <w:pPr>
        <w:pStyle w:val="Body2"/>
        <w:spacing w:after="0"/>
        <w:ind w:firstLine="1296"/>
        <w:rPr>
          <w:rFonts w:asciiTheme="majorHAnsi" w:hAnsiTheme="majorHAnsi" w:cs="Times New Roman"/>
          <w:color w:val="auto"/>
          <w:lang w:val="lt-LT"/>
        </w:rPr>
      </w:pPr>
      <w:r w:rsidRPr="007A78ED">
        <w:rPr>
          <w:rFonts w:asciiTheme="majorHAnsi" w:hAnsiTheme="majorHAnsi" w:cs="Times New Roman"/>
          <w:color w:val="auto"/>
          <w:lang w:val="lt-LT"/>
        </w:rPr>
        <w:t>5.12. Tiekėjo pasiūlymą sudaro CVP IS priemonėmis pateiktos informacijos ir dokumentų visuma.</w:t>
      </w:r>
    </w:p>
    <w:p w14:paraId="0FFA7FB2" w14:textId="436B02E4" w:rsidR="00BC1120" w:rsidRPr="007A78ED" w:rsidRDefault="00BC1120" w:rsidP="00BC1120">
      <w:pPr>
        <w:pStyle w:val="Body2"/>
        <w:spacing w:after="0"/>
        <w:rPr>
          <w:rFonts w:asciiTheme="majorHAnsi" w:hAnsiTheme="majorHAnsi" w:cs="Times New Roman"/>
          <w:b/>
          <w:color w:val="auto"/>
          <w:lang w:val="lt-LT"/>
        </w:rPr>
      </w:pPr>
      <w:r w:rsidRPr="007A78ED">
        <w:rPr>
          <w:rFonts w:asciiTheme="majorHAnsi" w:hAnsiTheme="majorHAnsi" w:cs="Times New Roman"/>
          <w:b/>
          <w:color w:val="C03A2A"/>
          <w:lang w:val="lt-LT"/>
        </w:rPr>
        <w:tab/>
      </w:r>
      <w:r w:rsidRPr="007A78ED">
        <w:rPr>
          <w:rFonts w:asciiTheme="majorHAnsi" w:hAnsiTheme="majorHAnsi" w:cs="Times New Roman"/>
          <w:b/>
          <w:lang w:val="lt-LT"/>
        </w:rPr>
        <w:t xml:space="preserve">5.13. </w:t>
      </w:r>
      <w:proofErr w:type="spellStart"/>
      <w:r w:rsidR="007A78ED" w:rsidRPr="00345D73">
        <w:rPr>
          <w:rFonts w:ascii="Trebuchet MS" w:eastAsia="Calibri" w:hAnsi="Trebuchet MS"/>
        </w:rPr>
        <w:t>Perkančioji</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organizacija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nereikalauja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kad</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pasiūlymas</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būtų</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pasirašytas</w:t>
      </w:r>
      <w:proofErr w:type="spellEnd"/>
      <w:r w:rsidR="007A78ED" w:rsidRPr="00345D73">
        <w:rPr>
          <w:rFonts w:ascii="Trebuchet MS" w:eastAsia="Calibri" w:hAnsi="Trebuchet MS"/>
        </w:rPr>
        <w:t>.</w:t>
      </w:r>
    </w:p>
    <w:p w14:paraId="18017787" w14:textId="77777777" w:rsidR="00186FB4" w:rsidRPr="007A78ED" w:rsidRDefault="00186FB4" w:rsidP="00186FB4">
      <w:pPr>
        <w:suppressAutoHyphens/>
        <w:ind w:firstLine="709"/>
        <w:jc w:val="both"/>
        <w:rPr>
          <w:rFonts w:asciiTheme="majorHAnsi" w:eastAsia="Times New Roman" w:hAnsiTheme="majorHAnsi"/>
          <w:color w:val="000000"/>
          <w:sz w:val="22"/>
          <w:szCs w:val="22"/>
          <w:lang w:val="lt-LT"/>
        </w:rPr>
      </w:pPr>
      <w:r w:rsidRPr="007A78ED">
        <w:rPr>
          <w:rFonts w:asciiTheme="majorHAnsi" w:hAnsiTheme="majorHAnsi"/>
          <w:sz w:val="22"/>
          <w:szCs w:val="22"/>
          <w:lang w:val="lt-LT"/>
        </w:rPr>
        <w:tab/>
        <w:t xml:space="preserve">5.14. </w:t>
      </w:r>
      <w:r w:rsidRPr="007A78ED">
        <w:rPr>
          <w:rFonts w:asciiTheme="majorHAnsi" w:eastAsia="Times New Roman" w:hAnsiTheme="majorHAnsi"/>
          <w:color w:val="000000"/>
          <w:sz w:val="22"/>
          <w:szCs w:val="22"/>
          <w:lang w:val="lt-LT"/>
        </w:rPr>
        <w:t>Tiekėjai pasiūlyme turi nurodyti, kokia pasiūlyme pateikta informacija yra konfidenciali. Konfidencialia informacija g</w:t>
      </w:r>
      <w:r w:rsidRPr="007A78ED">
        <w:rPr>
          <w:rFonts w:asciiTheme="majorHAnsi" w:hAnsiTheme="majorHAnsi"/>
          <w:color w:val="000000"/>
          <w:sz w:val="22"/>
          <w:szCs w:val="22"/>
          <w:lang w:val="lt-LT"/>
        </w:rPr>
        <w:t>ali būti, pavyzdžiui, komercinė (gamybinė) paslaptis ir konfidencialieji pasiūlymų aspektai</w:t>
      </w:r>
      <w:r w:rsidRPr="007A78ED">
        <w:rPr>
          <w:rFonts w:asciiTheme="majorHAnsi" w:eastAsia="Times New Roman" w:hAnsiTheme="majorHAnsi"/>
          <w:color w:val="000000"/>
          <w:sz w:val="22"/>
          <w:szCs w:val="22"/>
          <w:lang w:val="lt-LT"/>
        </w:rPr>
        <w:t>. Konfidencialia negalima laikyti informacijos nurodytos Viešųjų pirkimų įstatyme 20 str. 2 d.:</w:t>
      </w:r>
    </w:p>
    <w:p w14:paraId="0B5341CD" w14:textId="77777777" w:rsidR="00186FB4" w:rsidRPr="007A78ED" w:rsidRDefault="00186FB4" w:rsidP="00F57322">
      <w:pPr>
        <w:suppressAutoHyphens/>
        <w:ind w:firstLine="1276"/>
        <w:jc w:val="both"/>
        <w:rPr>
          <w:rFonts w:asciiTheme="majorHAnsi" w:eastAsia="Times New Roman" w:hAnsiTheme="majorHAnsi"/>
          <w:color w:val="000000"/>
          <w:sz w:val="22"/>
          <w:szCs w:val="22"/>
          <w:lang w:val="lt-LT"/>
        </w:rPr>
      </w:pPr>
      <w:r w:rsidRPr="007A78ED">
        <w:rPr>
          <w:rFonts w:asciiTheme="majorHAnsi" w:eastAsia="Times New Roman" w:hAnsiTheme="majorHAnsi"/>
          <w:color w:val="000000"/>
          <w:sz w:val="22"/>
          <w:szCs w:val="22"/>
          <w:lang w:val="lt-LT"/>
        </w:rPr>
        <w:t xml:space="preserve">1) </w:t>
      </w:r>
      <w:r w:rsidRPr="007A78ED">
        <w:rPr>
          <w:rFonts w:asciiTheme="majorHAnsi" w:hAnsiTheme="majorHAnsi"/>
          <w:color w:val="000000"/>
          <w:sz w:val="22"/>
          <w:szCs w:val="22"/>
          <w:lang w:val="lt-LT"/>
        </w:rPr>
        <w:t>jeigu tai pažeistų įstatymus, nustatančius informacijos atskleidimo ar teisės gauti informaciją reikalavimus, ir šių įstatymų įgyvendinamuosius teisės aktus</w:t>
      </w:r>
      <w:r w:rsidRPr="007A78ED">
        <w:rPr>
          <w:rFonts w:asciiTheme="majorHAnsi" w:eastAsia="Times New Roman" w:hAnsiTheme="majorHAnsi"/>
          <w:color w:val="000000"/>
          <w:sz w:val="22"/>
          <w:szCs w:val="22"/>
          <w:lang w:val="lt-LT"/>
        </w:rPr>
        <w:t>;</w:t>
      </w:r>
    </w:p>
    <w:p w14:paraId="140FFB17"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lastRenderedPageBreak/>
        <w:t>2) j</w:t>
      </w:r>
      <w:r w:rsidRPr="007A78ED">
        <w:rPr>
          <w:rFonts w:asciiTheme="majorHAnsi" w:hAnsiTheme="majorHAnsi"/>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8ED">
        <w:rPr>
          <w:rFonts w:asciiTheme="majorHAnsi" w:eastAsia="Times New Roman" w:hAnsiTheme="majorHAnsi"/>
          <w:sz w:val="22"/>
          <w:szCs w:val="22"/>
          <w:lang w:val="lt-LT"/>
        </w:rPr>
        <w:t>;</w:t>
      </w:r>
    </w:p>
    <w:p w14:paraId="44205BE0"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 xml:space="preserve">3) </w:t>
      </w:r>
      <w:r w:rsidRPr="007A78ED">
        <w:rPr>
          <w:rFonts w:asciiTheme="majorHAnsi" w:hAnsiTheme="majorHAnsi"/>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8ED">
        <w:rPr>
          <w:rFonts w:asciiTheme="majorHAnsi" w:hAnsiTheme="majorHAnsi"/>
          <w:b/>
          <w:bCs/>
          <w:color w:val="000000"/>
          <w:sz w:val="22"/>
          <w:szCs w:val="22"/>
          <w:lang w:val="lt-LT"/>
        </w:rPr>
        <w:t xml:space="preserve"> </w:t>
      </w:r>
      <w:r w:rsidRPr="007A78ED">
        <w:rPr>
          <w:rFonts w:asciiTheme="majorHAnsi" w:hAnsiTheme="majorHAnsi"/>
          <w:color w:val="000000"/>
          <w:sz w:val="22"/>
          <w:szCs w:val="22"/>
          <w:lang w:val="lt-LT"/>
        </w:rPr>
        <w:t>– tuo atveju, kai ši informacija reikalinga tiekėjui jo teisėtiems interesams ginti</w:t>
      </w:r>
      <w:r w:rsidRPr="007A78ED">
        <w:rPr>
          <w:rFonts w:asciiTheme="majorHAnsi" w:eastAsia="Times New Roman" w:hAnsiTheme="majorHAnsi"/>
          <w:sz w:val="22"/>
          <w:szCs w:val="22"/>
          <w:lang w:val="lt-LT"/>
        </w:rPr>
        <w:t>;</w:t>
      </w:r>
    </w:p>
    <w:p w14:paraId="287174E5" w14:textId="77777777" w:rsidR="00186FB4" w:rsidRPr="007A78ED" w:rsidRDefault="00186FB4" w:rsidP="00F57322">
      <w:pPr>
        <w:ind w:firstLine="1276"/>
        <w:jc w:val="both"/>
        <w:rPr>
          <w:rFonts w:asciiTheme="majorHAnsi" w:hAnsiTheme="majorHAnsi"/>
          <w:color w:val="000000"/>
          <w:sz w:val="22"/>
          <w:szCs w:val="22"/>
          <w:lang w:val="lt-LT"/>
        </w:rPr>
      </w:pPr>
      <w:r w:rsidRPr="007A78ED">
        <w:rPr>
          <w:rFonts w:asciiTheme="majorHAnsi" w:eastAsia="Times New Roman" w:hAnsiTheme="majorHAnsi"/>
          <w:sz w:val="22"/>
          <w:szCs w:val="22"/>
          <w:lang w:val="lt-LT"/>
        </w:rPr>
        <w:t xml:space="preserve">4) </w:t>
      </w:r>
      <w:r w:rsidRPr="007A78ED">
        <w:rPr>
          <w:rFonts w:asciiTheme="majorHAnsi" w:hAnsiTheme="majorHAnsi"/>
          <w:color w:val="000000"/>
          <w:sz w:val="22"/>
          <w:szCs w:val="22"/>
          <w:lang w:val="lt-LT"/>
        </w:rPr>
        <w:t>informacija apie pasitelktus ūkio subjektus, kurių pajėgumais remiasi tiekėjas, ir subtiekėjus – tuo atveju, kai ši informacija reikalinga tiekėjui jo teisėtiems interesams ginti.</w:t>
      </w:r>
    </w:p>
    <w:p w14:paraId="239E4AD6" w14:textId="77777777" w:rsidR="00FA7C70" w:rsidRPr="007A78ED" w:rsidRDefault="00FA7C70" w:rsidP="00FA7C70">
      <w:pPr>
        <w:pStyle w:val="Body2"/>
        <w:ind w:firstLine="709"/>
        <w:rPr>
          <w:rFonts w:asciiTheme="majorHAnsi" w:hAnsiTheme="majorHAnsi" w:cs="Times New Roman"/>
          <w:lang w:val="lt-LT"/>
        </w:rPr>
      </w:pPr>
      <w:r w:rsidRPr="007A78ED">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AA9BED3"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D0A5848"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0E97B68" w14:textId="77777777" w:rsidR="001D1B92" w:rsidRPr="007A78ED" w:rsidRDefault="00B50198" w:rsidP="00A227A2">
      <w:pPr>
        <w:pStyle w:val="Body2"/>
        <w:rPr>
          <w:rFonts w:asciiTheme="majorHAnsi" w:hAnsiTheme="majorHAnsi" w:cs="Times New Roman"/>
          <w:lang w:val="lt-LT"/>
        </w:rPr>
      </w:pPr>
      <w:r w:rsidRPr="007A78ED">
        <w:rPr>
          <w:rFonts w:asciiTheme="majorHAnsi" w:hAnsiTheme="majorHAnsi" w:cs="Times New Roman"/>
          <w:lang w:val="lt-LT"/>
        </w:rPr>
        <w:t xml:space="preserve"> </w:t>
      </w:r>
      <w:r w:rsidRPr="007A78ED">
        <w:rPr>
          <w:rFonts w:asciiTheme="majorHAnsi" w:hAnsiTheme="majorHAnsi"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182FEF91" w14:textId="77777777" w:rsidR="00A227A2" w:rsidRPr="007A78ED" w:rsidRDefault="00A227A2" w:rsidP="00A227A2">
      <w:pPr>
        <w:pStyle w:val="Body2"/>
        <w:rPr>
          <w:rFonts w:asciiTheme="majorHAnsi" w:hAnsiTheme="majorHAnsi" w:cs="Times New Roman"/>
          <w:lang w:val="lt-LT"/>
        </w:rPr>
      </w:pPr>
    </w:p>
    <w:p w14:paraId="02065CA8" w14:textId="77777777" w:rsidR="00B50198" w:rsidRPr="007A78ED" w:rsidRDefault="00B50198" w:rsidP="00BC6BE1">
      <w:pPr>
        <w:pStyle w:val="Body2"/>
        <w:jc w:val="center"/>
        <w:rPr>
          <w:rFonts w:asciiTheme="majorHAnsi" w:hAnsiTheme="majorHAnsi" w:cs="Times New Roman"/>
          <w:b/>
          <w:color w:val="auto"/>
          <w:lang w:val="lt-LT"/>
        </w:rPr>
      </w:pPr>
      <w:r w:rsidRPr="007A78ED">
        <w:rPr>
          <w:rFonts w:asciiTheme="majorHAnsi" w:hAnsiTheme="majorHAnsi" w:cs="Times New Roman"/>
          <w:b/>
          <w:color w:val="auto"/>
          <w:lang w:val="lt-LT"/>
        </w:rPr>
        <w:t>6. PASIŪLYMŲ ŠIFRAVIMAS</w:t>
      </w:r>
    </w:p>
    <w:p w14:paraId="491D42E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029B898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6.1. Tiekėjo teikiamas pasiūlymas gali būti užšifruojamas. Tiekėjas, nusprendęs pateikti užšifruotą pasiūlymą, turi:</w:t>
      </w:r>
    </w:p>
    <w:p w14:paraId="23F788F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6.1.1. </w:t>
      </w:r>
      <w:r w:rsidRPr="007A78ED">
        <w:rPr>
          <w:rFonts w:asciiTheme="majorHAnsi" w:hAnsiTheme="majorHAnsi" w:cs="Times New Roman"/>
          <w:b/>
          <w:u w:val="single"/>
          <w:lang w:val="lt-LT"/>
        </w:rPr>
        <w:t>iki pasiūlymų pateikimo termino pabaigos</w:t>
      </w:r>
      <w:r w:rsidRPr="007A78ED">
        <w:rPr>
          <w:rFonts w:asciiTheme="majorHAnsi" w:hAnsiTheme="majorHAnsi" w:cs="Times New Roman"/>
          <w:lang w:val="lt-LT"/>
        </w:rPr>
        <w:t xml:space="preserve"> naudodamasis CVP IS priemonėmis pateikti užšifruotą pasiūlymą.</w:t>
      </w:r>
    </w:p>
    <w:p w14:paraId="6A4E1072" w14:textId="519669C2"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6.1.2. </w:t>
      </w:r>
      <w:r w:rsidRPr="007A78ED">
        <w:rPr>
          <w:rFonts w:asciiTheme="majorHAnsi" w:hAnsiTheme="majorHAnsi" w:cs="Times New Roman"/>
          <w:b/>
          <w:u w:val="single"/>
          <w:lang w:val="lt-LT"/>
        </w:rPr>
        <w:t>iki pirminio susipažinimo su CVP IS priemonėmis pateiktais pasiūlymais procedū</w:t>
      </w:r>
      <w:r w:rsidR="007B431C" w:rsidRPr="007A78ED">
        <w:rPr>
          <w:rFonts w:asciiTheme="majorHAnsi" w:hAnsiTheme="majorHAnsi" w:cs="Times New Roman"/>
          <w:b/>
          <w:u w:val="single"/>
          <w:lang w:val="lt-LT"/>
        </w:rPr>
        <w:t xml:space="preserve">ros </w:t>
      </w:r>
      <w:r w:rsidRPr="007A78ED">
        <w:rPr>
          <w:rFonts w:asciiTheme="majorHAnsi" w:hAnsiTheme="majorHAnsi" w:cs="Times New Roman"/>
          <w:b/>
          <w:u w:val="single"/>
          <w:lang w:val="lt-LT"/>
        </w:rPr>
        <w:t>pradžios</w:t>
      </w:r>
      <w:r w:rsidRPr="007A78ED">
        <w:rPr>
          <w:rFonts w:asciiTheme="majorHAnsi" w:hAnsiTheme="majorHAnsi" w:cs="Times New Roman"/>
          <w:lang w:val="lt-LT"/>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Pr="007A78ED">
        <w:rPr>
          <w:rFonts w:asciiTheme="majorHAnsi" w:hAnsiTheme="majorHAnsi" w:cs="Times New Roman"/>
          <w:u w:val="single"/>
          <w:lang w:val="lt-LT"/>
        </w:rPr>
        <w:t>(</w:t>
      </w:r>
      <w:hyperlink r:id="rId22" w:history="1">
        <w:r w:rsidR="00860B10" w:rsidRPr="007A78ED">
          <w:rPr>
            <w:rStyle w:val="Hipersaitas"/>
            <w:rFonts w:asciiTheme="majorHAnsi" w:hAnsiTheme="majorHAnsi"/>
            <w:lang w:val="lt-LT"/>
          </w:rPr>
          <w:t>valdas.riklius@vilkaviskioligonine.lt</w:t>
        </w:r>
      </w:hyperlink>
      <w:r w:rsidRPr="007A78ED">
        <w:rPr>
          <w:rFonts w:asciiTheme="majorHAnsi" w:hAnsiTheme="majorHAnsi" w:cs="Times New Roman"/>
          <w:u w:val="single"/>
          <w:lang w:val="lt-LT"/>
        </w:rPr>
        <w:t>)</w:t>
      </w:r>
      <w:r w:rsidRPr="007A78ED">
        <w:rPr>
          <w:rFonts w:asciiTheme="majorHAnsi" w:hAnsiTheme="majorHAnsi" w:cs="Times New Roman"/>
          <w:lang w:val="lt-LT"/>
        </w:rPr>
        <w:t xml:space="preserve"> arba raštu. Tokiu atveju tiekėjas turėtų būti aktyvus ir įsitikinti, kad pateiktas slaptažodis laiku pasiekė adresatą (pavyzdžiui, susisiekęs su perkančiąja organizacija oficialiu jos telefonu ir (arba) kitais būdais). </w:t>
      </w:r>
    </w:p>
    <w:p w14:paraId="4FD9D668" w14:textId="77777777" w:rsidR="00C178CF" w:rsidRPr="007A78ED" w:rsidRDefault="00B50198" w:rsidP="00C178CF">
      <w:pPr>
        <w:pStyle w:val="Body2"/>
        <w:rPr>
          <w:rFonts w:asciiTheme="majorHAnsi" w:hAnsiTheme="majorHAnsi" w:cs="Times New Roman"/>
          <w:color w:val="auto"/>
          <w:lang w:val="lt-LT"/>
        </w:rPr>
      </w:pPr>
      <w:r w:rsidRPr="007A78ED">
        <w:rPr>
          <w:rFonts w:asciiTheme="majorHAnsi" w:hAnsiTheme="majorHAnsi" w:cs="Times New Roman"/>
          <w:lang w:val="lt-LT"/>
        </w:rPr>
        <w:tab/>
        <w:t xml:space="preserve">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7A78ED">
        <w:rPr>
          <w:rFonts w:asciiTheme="majorHAnsi" w:hAnsiTheme="majorHAnsi"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3032A52" w14:textId="77777777" w:rsidR="00B81EBF" w:rsidRPr="007A78ED" w:rsidRDefault="00B81EBF" w:rsidP="00C178CF">
      <w:pPr>
        <w:pStyle w:val="Body2"/>
        <w:rPr>
          <w:rFonts w:asciiTheme="majorHAnsi" w:hAnsiTheme="majorHAnsi" w:cs="Times New Roman"/>
          <w:color w:val="auto"/>
          <w:lang w:val="lt-LT"/>
        </w:rPr>
      </w:pPr>
    </w:p>
    <w:p w14:paraId="5B7B841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7. PASIŪLYMŲ GALIOJIMO UŽTIKRINIMAS</w:t>
      </w:r>
    </w:p>
    <w:p w14:paraId="2C888EAD" w14:textId="77777777" w:rsidR="00B50198" w:rsidRPr="007A78ED" w:rsidRDefault="00B50198" w:rsidP="00B50198">
      <w:pPr>
        <w:pStyle w:val="Body2"/>
        <w:rPr>
          <w:rFonts w:asciiTheme="majorHAnsi" w:hAnsiTheme="majorHAnsi" w:cs="Times New Roman"/>
          <w:color w:val="357CA2"/>
          <w:lang w:val="lt-LT"/>
        </w:rPr>
      </w:pPr>
    </w:p>
    <w:p w14:paraId="0DD64E8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357CA2"/>
          <w:lang w:val="lt-LT"/>
        </w:rPr>
        <w:lastRenderedPageBreak/>
        <w:tab/>
      </w:r>
      <w:r w:rsidRPr="007A78ED">
        <w:rPr>
          <w:rFonts w:asciiTheme="majorHAnsi" w:hAnsiTheme="majorHAnsi" w:cs="Times New Roman"/>
          <w:color w:val="auto"/>
          <w:lang w:val="lt-LT"/>
        </w:rPr>
        <w:t>7.1. Pasiūlymo galiojimo užtikrinimas nereikalaujamas.</w:t>
      </w:r>
    </w:p>
    <w:p w14:paraId="718F560D" w14:textId="77777777" w:rsidR="0078460F" w:rsidRPr="007A78ED" w:rsidRDefault="0078460F" w:rsidP="005A53AF">
      <w:pPr>
        <w:pStyle w:val="Body2"/>
        <w:jc w:val="center"/>
        <w:rPr>
          <w:rFonts w:asciiTheme="majorHAnsi" w:hAnsiTheme="majorHAnsi" w:cs="Times New Roman"/>
          <w:b/>
          <w:bCs/>
          <w:color w:val="auto"/>
          <w:lang w:val="lt-LT"/>
        </w:rPr>
      </w:pPr>
    </w:p>
    <w:p w14:paraId="22E515BA" w14:textId="77777777" w:rsidR="00A803B4" w:rsidRPr="007A78ED" w:rsidRDefault="00B50198" w:rsidP="0078460F">
      <w:pPr>
        <w:pStyle w:val="Body2"/>
        <w:jc w:val="center"/>
        <w:rPr>
          <w:rFonts w:asciiTheme="majorHAnsi" w:hAnsiTheme="majorHAnsi" w:cs="Times New Roman"/>
          <w:b/>
          <w:bCs/>
          <w:color w:val="auto"/>
          <w:lang w:val="lt-LT"/>
        </w:rPr>
      </w:pPr>
      <w:r w:rsidRPr="007A78ED">
        <w:rPr>
          <w:rFonts w:asciiTheme="majorHAnsi" w:hAnsiTheme="majorHAnsi" w:cs="Times New Roman"/>
          <w:b/>
          <w:bCs/>
          <w:color w:val="auto"/>
          <w:lang w:val="lt-LT"/>
        </w:rPr>
        <w:t>8. PAVYZDŽIŲ PATEIKIMAS</w:t>
      </w:r>
    </w:p>
    <w:p w14:paraId="497F54B7" w14:textId="77777777" w:rsidR="00A803B4" w:rsidRPr="007A78ED" w:rsidRDefault="00A803B4" w:rsidP="0078460F">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8.1. </w:t>
      </w:r>
      <w:r w:rsidR="0078460F" w:rsidRPr="007A78ED">
        <w:rPr>
          <w:rFonts w:asciiTheme="majorHAnsi" w:hAnsiTheme="majorHAnsi" w:cs="Times New Roman"/>
          <w:color w:val="auto"/>
          <w:lang w:val="lt-LT"/>
        </w:rPr>
        <w:t>Netaikoma.</w:t>
      </w:r>
    </w:p>
    <w:p w14:paraId="34E1C9A5" w14:textId="77777777" w:rsidR="00A30983" w:rsidRPr="007A78ED" w:rsidRDefault="00A30983" w:rsidP="008B402E">
      <w:pPr>
        <w:pStyle w:val="Body2"/>
        <w:spacing w:after="0"/>
        <w:rPr>
          <w:rFonts w:asciiTheme="majorHAnsi" w:hAnsiTheme="majorHAnsi" w:cs="Times New Roman"/>
          <w:color w:val="auto"/>
          <w:lang w:val="lt-LT"/>
        </w:rPr>
      </w:pPr>
    </w:p>
    <w:p w14:paraId="55019EA0" w14:textId="77777777" w:rsidR="00B50198" w:rsidRPr="007A78ED" w:rsidRDefault="00B50198" w:rsidP="00B50198">
      <w:pPr>
        <w:pStyle w:val="Heading"/>
        <w:jc w:val="center"/>
        <w:rPr>
          <w:rFonts w:asciiTheme="majorHAnsi" w:hAnsiTheme="majorHAnsi" w:cs="Times New Roman"/>
          <w:lang w:val="lt-LT"/>
        </w:rPr>
      </w:pPr>
      <w:r w:rsidRPr="007A78ED">
        <w:rPr>
          <w:rFonts w:asciiTheme="majorHAnsi" w:hAnsiTheme="majorHAnsi" w:cs="Times New Roman"/>
          <w:color w:val="auto"/>
          <w:lang w:val="lt-LT"/>
        </w:rPr>
        <w:t>9. PIRKIMO DOKUMENTŲ PAAIŠKINIMAS IR PATIKSLINIMAS</w:t>
      </w:r>
    </w:p>
    <w:p w14:paraId="3A2F383E"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408D6D6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9.1. Tiekėjas tik CVP IS susirašinėjimo priemonėmis gali prašyti, kad perkančioji organizacija paaiškintų ar pataisytų pirkimo dokumentus. </w:t>
      </w:r>
    </w:p>
    <w:p w14:paraId="0CA9E753" w14:textId="77777777" w:rsidR="00B50198" w:rsidRPr="007A78ED" w:rsidRDefault="00B50198" w:rsidP="00B50198">
      <w:pPr>
        <w:pStyle w:val="Body2"/>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 xml:space="preserve">9.2. Perkančioji organizacija atsako tik CVP IS susirašinėjimo priemonėmis į kiekvieną tiekėjo rašytinį prašymą dėl pirkimo dokumentų, jei prašymas yra pateiktas likus ne mažiau kaip </w:t>
      </w:r>
      <w:r w:rsidRPr="007A78ED">
        <w:rPr>
          <w:rFonts w:asciiTheme="majorHAnsi" w:hAnsiTheme="majorHAnsi"/>
          <w:b/>
          <w:lang w:val="lt-LT"/>
        </w:rPr>
        <w:t>9</w:t>
      </w:r>
      <w:r w:rsidRPr="007A78ED">
        <w:rPr>
          <w:rFonts w:asciiTheme="majorHAnsi" w:hAnsiTheme="majorHAnsi"/>
          <w:lang w:val="lt-LT"/>
        </w:rPr>
        <w:t xml:space="preserve"> dienoms iki pasiūlymų pateikimo termino pabaigos.</w:t>
      </w:r>
    </w:p>
    <w:p w14:paraId="6D1C20C2" w14:textId="77777777" w:rsidR="00B50198" w:rsidRPr="007A78ED" w:rsidRDefault="00B50198" w:rsidP="00B50198">
      <w:pPr>
        <w:pStyle w:val="Body2"/>
        <w:rPr>
          <w:rFonts w:asciiTheme="majorHAnsi" w:hAnsiTheme="majorHAnsi"/>
          <w:lang w:val="lt-LT"/>
        </w:rPr>
      </w:pPr>
      <w:r w:rsidRPr="007A78ED">
        <w:rPr>
          <w:rFonts w:asciiTheme="majorHAnsi" w:hAnsiTheme="majorHAnsi"/>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6B21A8DC" w14:textId="77777777" w:rsidR="0047544F"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9.4. Perkančioji organizacija, paaiškindama ar pataisydama pirkimo dokumentus, privalo užtikrinti tiekėjų anonimiškumą, t. y. privalo užtikrinti, kad tiekėjas nesužinotų kitų tiekėjų, dalyvaujančių pirkimo procedūrose</w:t>
      </w:r>
      <w:r w:rsidR="0047544F" w:rsidRPr="007A78ED">
        <w:rPr>
          <w:rFonts w:asciiTheme="majorHAnsi" w:hAnsiTheme="majorHAnsi" w:cs="Times New Roman"/>
          <w:lang w:val="lt-LT"/>
        </w:rPr>
        <w:t>, pavadinimų ir kitų rekvizitų.</w:t>
      </w:r>
    </w:p>
    <w:p w14:paraId="0557FFD4" w14:textId="77777777" w:rsidR="00B50198" w:rsidRPr="007A78ED" w:rsidRDefault="0047544F" w:rsidP="0047544F">
      <w:pPr>
        <w:pStyle w:val="Body2"/>
        <w:ind w:firstLine="1276"/>
        <w:rPr>
          <w:rFonts w:asciiTheme="majorHAnsi" w:hAnsiTheme="majorHAnsi" w:cs="Times New Roman"/>
          <w:color w:val="auto"/>
          <w:lang w:val="lt-LT"/>
        </w:rPr>
      </w:pPr>
      <w:r w:rsidRPr="007A78ED">
        <w:rPr>
          <w:rFonts w:asciiTheme="majorHAnsi" w:hAnsiTheme="majorHAnsi" w:cs="Times New Roman"/>
          <w:color w:val="auto"/>
          <w:lang w:val="lt-L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7A78ED">
        <w:rPr>
          <w:rFonts w:asciiTheme="majorHAnsi" w:hAnsiTheme="majorHAnsi" w:cs="Times New Roman"/>
          <w:color w:val="auto"/>
          <w:lang w:val="lt-LT"/>
        </w:rPr>
        <w:tab/>
      </w:r>
    </w:p>
    <w:p w14:paraId="1BFE1DE4" w14:textId="77777777" w:rsidR="00B50198"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9.6</w:t>
      </w:r>
      <w:r w:rsidR="00B50198" w:rsidRPr="007A78ED">
        <w:rPr>
          <w:rFonts w:asciiTheme="majorHAnsi" w:hAnsiTheme="majorHAnsi" w:cs="Times New Roman"/>
          <w:lang w:val="lt-LT"/>
        </w:rPr>
        <w:t>. Bet kokia informacija, konkurso sąlygų paaiškinimai, pranešimai ar kitas perkančiosios organizacijos ir tiekėjo susirašinėjimas yra vykdomas tik CVP IS susirašinėjimo priemonėmis.</w:t>
      </w:r>
    </w:p>
    <w:p w14:paraId="7ECD7E4E" w14:textId="77777777" w:rsidR="00E8791C"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9.7</w:t>
      </w:r>
      <w:r w:rsidR="00B50198" w:rsidRPr="007A78ED">
        <w:rPr>
          <w:rFonts w:asciiTheme="majorHAnsi" w:hAnsiTheme="majorHAnsi" w:cs="Times New Roman"/>
          <w:lang w:val="lt-LT"/>
        </w:rPr>
        <w:t>. Perkančioji organizacija neketina rengti susitikimų su tiekėjais dėl pirkimo dokumentų paaiškinimų.</w:t>
      </w:r>
    </w:p>
    <w:p w14:paraId="2C73654E" w14:textId="77777777" w:rsidR="001C79F8" w:rsidRPr="007A78ED" w:rsidRDefault="001C79F8" w:rsidP="00B50198">
      <w:pPr>
        <w:pStyle w:val="Body2"/>
        <w:rPr>
          <w:rFonts w:asciiTheme="majorHAnsi" w:hAnsiTheme="majorHAnsi" w:cs="Times New Roman"/>
          <w:lang w:val="lt-LT"/>
        </w:rPr>
      </w:pPr>
    </w:p>
    <w:p w14:paraId="62023B9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10. SUSIPAŽINIMAS SU GAUTAIS PASIŪLYMAIS</w:t>
      </w:r>
    </w:p>
    <w:p w14:paraId="0AB63E3F" w14:textId="77777777" w:rsidR="00B50198" w:rsidRPr="007A78ED" w:rsidRDefault="00B50198" w:rsidP="00B50198">
      <w:pPr>
        <w:pStyle w:val="Body2"/>
        <w:rPr>
          <w:rFonts w:asciiTheme="majorHAnsi" w:hAnsiTheme="majorHAnsi" w:cs="Times New Roman"/>
          <w:color w:val="auto"/>
          <w:lang w:val="lt-LT"/>
        </w:rPr>
      </w:pPr>
    </w:p>
    <w:p w14:paraId="74546CB1" w14:textId="09B10E1C" w:rsidR="00B50198" w:rsidRPr="007A78ED" w:rsidRDefault="00B50198" w:rsidP="007A78ED">
      <w:pPr>
        <w:ind w:firstLine="1276"/>
        <w:jc w:val="both"/>
        <w:rPr>
          <w:rFonts w:asciiTheme="majorHAnsi" w:hAnsiTheme="majorHAnsi"/>
          <w:lang w:val="lt-LT"/>
        </w:rPr>
      </w:pPr>
      <w:r w:rsidRPr="007A78ED">
        <w:rPr>
          <w:rFonts w:asciiTheme="majorHAnsi" w:hAnsiTheme="majorHAnsi"/>
          <w:sz w:val="22"/>
          <w:szCs w:val="22"/>
          <w:lang w:val="lt-LT"/>
        </w:rPr>
        <w:t xml:space="preserve">10.1. </w:t>
      </w:r>
      <w:r w:rsidRPr="007A78ED">
        <w:rPr>
          <w:rFonts w:asciiTheme="majorHAnsi" w:hAnsiTheme="majorHAnsi"/>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5DAC5A6" w14:textId="77777777" w:rsidR="00812ED0" w:rsidRPr="007A78ED" w:rsidRDefault="00812ED0" w:rsidP="00B50198">
      <w:pPr>
        <w:pStyle w:val="Body2"/>
        <w:rPr>
          <w:rFonts w:asciiTheme="majorHAnsi" w:hAnsiTheme="majorHAnsi" w:cs="Times New Roman"/>
          <w:lang w:val="lt-LT"/>
        </w:rPr>
      </w:pPr>
    </w:p>
    <w:p w14:paraId="14DD5B2E"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11. PASIŪLYMŲ NAGRINĖJIMAS</w:t>
      </w:r>
    </w:p>
    <w:p w14:paraId="0AFFC071" w14:textId="77777777" w:rsidR="00A86963" w:rsidRPr="007A78ED" w:rsidRDefault="00A86963" w:rsidP="00A86963">
      <w:pPr>
        <w:pStyle w:val="Body2"/>
        <w:rPr>
          <w:rFonts w:asciiTheme="majorHAnsi" w:hAnsiTheme="majorHAnsi"/>
          <w:lang w:val="lt-LT"/>
        </w:rPr>
      </w:pPr>
    </w:p>
    <w:p w14:paraId="1086628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 Pateiktus pasiūlymus nagrinėja, vertina ir palygina Komisija šia tvarka:</w:t>
      </w:r>
    </w:p>
    <w:p w14:paraId="0E7EA6B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11.1.1. nagrinėja ar pasiūlymas atitinka pirkimo dokumentuose nustatytus reikalavimus, nesusijusius su pirkimo objektu;</w:t>
      </w:r>
    </w:p>
    <w:p w14:paraId="2BCE93DF"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14:paraId="2F0BA03D" w14:textId="77777777" w:rsidR="0047544F" w:rsidRPr="007A78ED" w:rsidRDefault="0047544F" w:rsidP="0047544F">
      <w:pPr>
        <w:pStyle w:val="Body2"/>
        <w:spacing w:after="0"/>
        <w:rPr>
          <w:rFonts w:asciiTheme="majorHAnsi" w:hAnsiTheme="majorHAnsi"/>
          <w:b/>
          <w:lang w:val="lt-LT"/>
        </w:rPr>
      </w:pPr>
      <w:r w:rsidRPr="007A78ED">
        <w:rPr>
          <w:rFonts w:asciiTheme="majorHAnsi" w:hAnsiTheme="majorHAnsi"/>
          <w:lang w:val="lt-LT"/>
        </w:rPr>
        <w:tab/>
        <w:t xml:space="preserve">11.1.3. </w:t>
      </w:r>
      <w:r w:rsidRPr="007A78ED">
        <w:rPr>
          <w:rFonts w:asciiTheme="majorHAnsi" w:hAnsiTheme="majorHAnsi"/>
          <w:color w:val="auto"/>
          <w:lang w:val="lt-LT"/>
        </w:rPr>
        <w:t>tikrina ar pasiūlyta kaina neviršija pirkimui skirtų lėšų, nustatytų perkančiosios organizacijos prieš pradedant pirkimo procedūrą.</w:t>
      </w:r>
      <w:r w:rsidR="00FB3DE4" w:rsidRPr="007A78ED">
        <w:rPr>
          <w:rFonts w:asciiTheme="majorHAnsi" w:hAnsiTheme="majorHAnsi"/>
          <w:color w:val="auto"/>
          <w:lang w:val="lt-LT"/>
        </w:rPr>
        <w:t xml:space="preserve"> </w:t>
      </w:r>
      <w:r w:rsidR="00FB3DE4" w:rsidRPr="007A78ED">
        <w:rPr>
          <w:rFonts w:asciiTheme="majorHAnsi" w:hAnsiTheme="majorHAnsi"/>
          <w:b/>
          <w:lang w:val="lt-LT"/>
        </w:rPr>
        <w:t>Didžiausią priimtiną pasiūlymo kainą, nurodytą bendrųjų sąlygų 14</w:t>
      </w:r>
      <w:r w:rsidR="001B15FE" w:rsidRPr="007A78ED">
        <w:rPr>
          <w:rFonts w:asciiTheme="majorHAnsi" w:hAnsiTheme="majorHAnsi"/>
          <w:b/>
          <w:lang w:val="lt-LT"/>
        </w:rPr>
        <w:t xml:space="preserve">.3 punkte, </w:t>
      </w:r>
      <w:r w:rsidR="00FB3DE4" w:rsidRPr="007A78ED">
        <w:rPr>
          <w:rFonts w:asciiTheme="majorHAnsi" w:hAnsiTheme="majorHAnsi"/>
          <w:b/>
          <w:lang w:val="lt-LT"/>
        </w:rPr>
        <w:t>viršijantys pasiūlymai bus atmesti</w:t>
      </w:r>
      <w:r w:rsidR="007C6FCE" w:rsidRPr="007A78ED">
        <w:rPr>
          <w:rFonts w:asciiTheme="majorHAnsi" w:hAnsiTheme="majorHAnsi"/>
          <w:b/>
          <w:lang w:val="lt-LT"/>
        </w:rPr>
        <w:t xml:space="preserve">, vadovaujantis </w:t>
      </w:r>
      <w:proofErr w:type="spellStart"/>
      <w:r w:rsidR="007C6FCE" w:rsidRPr="007A78ED">
        <w:rPr>
          <w:rFonts w:asciiTheme="majorHAnsi" w:hAnsiTheme="majorHAnsi"/>
          <w:b/>
          <w:lang w:val="lt-LT"/>
        </w:rPr>
        <w:t>bendųjų</w:t>
      </w:r>
      <w:proofErr w:type="spellEnd"/>
      <w:r w:rsidR="007C6FCE" w:rsidRPr="007A78ED">
        <w:rPr>
          <w:rFonts w:asciiTheme="majorHAnsi" w:hAnsiTheme="majorHAnsi"/>
          <w:b/>
          <w:lang w:val="lt-LT"/>
        </w:rPr>
        <w:t xml:space="preserve"> </w:t>
      </w:r>
      <w:r w:rsidR="003A55F7" w:rsidRPr="007A78ED">
        <w:rPr>
          <w:rFonts w:asciiTheme="majorHAnsi" w:hAnsiTheme="majorHAnsi"/>
          <w:b/>
          <w:lang w:val="lt-LT"/>
        </w:rPr>
        <w:t>s</w:t>
      </w:r>
      <w:r w:rsidR="007C6FCE" w:rsidRPr="007A78ED">
        <w:rPr>
          <w:rFonts w:asciiTheme="majorHAnsi" w:hAnsiTheme="majorHAnsi"/>
          <w:b/>
          <w:lang w:val="lt-LT"/>
        </w:rPr>
        <w:t xml:space="preserve">ąlygų </w:t>
      </w:r>
      <w:r w:rsidR="007C6FCE" w:rsidRPr="007A78ED">
        <w:rPr>
          <w:rFonts w:asciiTheme="majorHAnsi" w:hAnsiTheme="majorHAnsi" w:cs="Times New Roman"/>
          <w:b/>
          <w:lang w:val="lt-LT"/>
        </w:rPr>
        <w:t>13.1.6. punktu.</w:t>
      </w:r>
    </w:p>
    <w:p w14:paraId="6C0F0FE9"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11.1.4. tikrina ar tiekėjo pasiūlymas atitinka pirkimo sąlygų techninės specifikacijos reikalavimus (įskaitant prekių pavyzdžius, jei taikoma);</w:t>
      </w:r>
    </w:p>
    <w:p w14:paraId="18E24FFD" w14:textId="77777777" w:rsidR="0047544F" w:rsidRPr="007A78ED" w:rsidRDefault="0047544F" w:rsidP="0047544F">
      <w:pPr>
        <w:pStyle w:val="Body2"/>
        <w:spacing w:after="0"/>
        <w:rPr>
          <w:rFonts w:asciiTheme="majorHAnsi" w:hAnsiTheme="majorHAnsi" w:cs="Times New Roman"/>
          <w:color w:val="auto"/>
          <w:lang w:val="lt-LT"/>
        </w:rPr>
      </w:pPr>
      <w:r w:rsidRPr="007A78ED">
        <w:rPr>
          <w:rFonts w:asciiTheme="majorHAnsi" w:hAnsiTheme="majorHAnsi" w:cs="Times New Roman"/>
          <w:lang w:val="lt-LT"/>
        </w:rPr>
        <w:lastRenderedPageBreak/>
        <w:tab/>
      </w:r>
      <w:r w:rsidRPr="007A78ED">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14:paraId="3D235794" w14:textId="77777777" w:rsidR="00A30983" w:rsidRPr="007A78ED" w:rsidRDefault="0047544F" w:rsidP="00A30983">
      <w:pPr>
        <w:suppressAutoHyphens/>
        <w:ind w:firstLine="567"/>
        <w:jc w:val="both"/>
        <w:rPr>
          <w:rFonts w:ascii="Cambria" w:hAnsi="Cambria"/>
          <w:sz w:val="22"/>
          <w:szCs w:val="22"/>
          <w:lang w:val="lt-LT" w:eastAsia="lt-LT"/>
        </w:rPr>
      </w:pPr>
      <w:r w:rsidRPr="007A78ED">
        <w:rPr>
          <w:rFonts w:asciiTheme="majorHAnsi" w:hAnsiTheme="majorHAnsi"/>
          <w:sz w:val="22"/>
          <w:szCs w:val="22"/>
          <w:lang w:val="lt-LT"/>
        </w:rPr>
        <w:tab/>
        <w:t xml:space="preserve">11.1.6. galimo laimėtojo prašo pateikti pirkimo sąlygų 3.8 punkte nurodytus dokumentus ir patikrina, ar nėra pirkimo sąlygų 3.8 punkte nustatytų pašalinimo pagrindų, ar galimas laimėtojas atitinka </w:t>
      </w:r>
      <w:r w:rsidR="00B762E8" w:rsidRPr="007A78ED">
        <w:rPr>
          <w:rFonts w:asciiTheme="majorHAnsi" w:hAnsiTheme="majorHAnsi"/>
          <w:sz w:val="22"/>
          <w:szCs w:val="22"/>
          <w:lang w:val="lt-LT"/>
        </w:rPr>
        <w:t>pirkimo sąlygų 3.9 punkte</w:t>
      </w:r>
      <w:r w:rsidRPr="007A78ED">
        <w:rPr>
          <w:rFonts w:asciiTheme="majorHAnsi" w:hAnsiTheme="majorHAnsi"/>
          <w:sz w:val="22"/>
          <w:szCs w:val="22"/>
          <w:lang w:val="lt-LT"/>
        </w:rPr>
        <w:t xml:space="preserve"> nurodytus kvalifikacijos reikalavimus</w:t>
      </w:r>
      <w:r w:rsidR="005963A3" w:rsidRPr="007A78ED">
        <w:rPr>
          <w:rFonts w:asciiTheme="majorHAnsi" w:hAnsiTheme="majorHAnsi"/>
          <w:sz w:val="22"/>
          <w:szCs w:val="22"/>
          <w:lang w:val="lt-LT"/>
        </w:rPr>
        <w:t xml:space="preserve"> (jeigu taikytina)</w:t>
      </w:r>
      <w:r w:rsidR="00E42952" w:rsidRPr="007A78ED">
        <w:rPr>
          <w:rFonts w:asciiTheme="majorHAnsi" w:hAnsiTheme="majorHAnsi"/>
          <w:sz w:val="22"/>
          <w:szCs w:val="22"/>
          <w:lang w:val="lt-LT"/>
        </w:rPr>
        <w:t xml:space="preserve"> </w:t>
      </w:r>
      <w:r w:rsidRPr="007A78ED">
        <w:rPr>
          <w:rFonts w:asciiTheme="majorHAnsi" w:hAnsiTheme="majorHAnsi"/>
          <w:sz w:val="22"/>
          <w:szCs w:val="22"/>
          <w:lang w:val="lt-LT"/>
        </w:rPr>
        <w:t>ir, jeigu taikytina, reikalaujamus kokybės vadybos sistemos ir (arba) aplinkos apsau</w:t>
      </w:r>
      <w:r w:rsidR="00B762E8" w:rsidRPr="007A78ED">
        <w:rPr>
          <w:rFonts w:asciiTheme="majorHAnsi" w:hAnsiTheme="majorHAnsi"/>
          <w:sz w:val="22"/>
          <w:szCs w:val="22"/>
          <w:lang w:val="lt-LT"/>
        </w:rPr>
        <w:t>gos vadybos sistemos standartus;</w:t>
      </w:r>
      <w:r w:rsidR="00A30983" w:rsidRPr="007A78ED">
        <w:rPr>
          <w:rFonts w:ascii="Cambria" w:hAnsi="Cambria"/>
          <w:sz w:val="22"/>
          <w:szCs w:val="22"/>
          <w:lang w:val="lt-LT" w:eastAsia="lt-LT"/>
        </w:rPr>
        <w:t xml:space="preserve"> </w:t>
      </w:r>
    </w:p>
    <w:p w14:paraId="0FE3AB3A" w14:textId="77777777" w:rsidR="0047544F"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sz w:val="22"/>
          <w:szCs w:val="22"/>
          <w:lang w:val="lt-LT" w:eastAsia="lt-LT"/>
        </w:rPr>
        <w:t xml:space="preserve">11.1.7. Perkančioji organizacija iš ekonomiškai naudingiausią pasiūlymą pateikusio tiekėjo reikalaus pateikti vieną (esant poreikiui – kelis) VPĮ 39 straipsnio 3 dalyje ir </w:t>
      </w:r>
      <w:r w:rsidRPr="007A78ED">
        <w:rPr>
          <w:rFonts w:ascii="Cambria" w:hAnsi="Cambria" w:cs="Arial Unicode MS"/>
          <w:sz w:val="22"/>
          <w:szCs w:val="22"/>
          <w:lang w:val="lt-LT" w:eastAsia="lt-LT"/>
        </w:rPr>
        <w:t xml:space="preserve">51 straipsnio 12 dalyje </w:t>
      </w:r>
      <w:r w:rsidRPr="007A78ED">
        <w:rPr>
          <w:rFonts w:ascii="Cambria" w:hAnsi="Cambria"/>
          <w:sz w:val="22"/>
          <w:szCs w:val="22"/>
          <w:lang w:val="lt-LT" w:eastAsia="lt-LT"/>
        </w:rPr>
        <w:t xml:space="preserve">numatytą dokumentą. Perkančioji organizacija bet kuriuo pirkimo procedūros metu turi teisę pareikalauti dalyvių pateikti visus ar dalį dokumentų, nurodytų VPĮ 39 straipsnio 3 dalyje ir </w:t>
      </w:r>
      <w:r w:rsidRPr="007A78ED">
        <w:rPr>
          <w:rFonts w:ascii="Cambria" w:hAnsi="Cambria" w:cs="Arial Unicode MS"/>
          <w:sz w:val="22"/>
          <w:szCs w:val="22"/>
          <w:lang w:val="lt-LT" w:eastAsia="lt-LT"/>
        </w:rPr>
        <w:t>51 straipsnio 12 dalyje</w:t>
      </w:r>
      <w:r w:rsidRPr="007A78ED">
        <w:rPr>
          <w:rFonts w:ascii="Cambria" w:hAnsi="Cambria"/>
          <w:sz w:val="22"/>
          <w:szCs w:val="22"/>
          <w:lang w:val="lt-LT" w:eastAsia="lt-LT"/>
        </w:rPr>
        <w:t xml:space="preserve"> (jei taikytina).</w:t>
      </w:r>
      <w:r w:rsidRPr="007A78ED">
        <w:rPr>
          <w:rFonts w:ascii="Cambria" w:hAnsi="Cambria"/>
          <w:color w:val="000000"/>
          <w:sz w:val="22"/>
          <w:szCs w:val="22"/>
          <w:lang w:val="lt-LT" w:eastAsia="lt-LT"/>
        </w:rPr>
        <w:tab/>
      </w:r>
    </w:p>
    <w:p w14:paraId="2C2C771C" w14:textId="77777777" w:rsidR="0047544F" w:rsidRPr="007A78ED" w:rsidRDefault="0047544F" w:rsidP="0047544F">
      <w:pPr>
        <w:suppressAutoHyphens/>
        <w:ind w:firstLine="1276"/>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0E23900"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41B187F2"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52B92BAD"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CD60BE" w14:textId="77777777" w:rsidR="00B50198" w:rsidRPr="007A78ED" w:rsidRDefault="0047544F" w:rsidP="005F63F3">
      <w:pPr>
        <w:pStyle w:val="Body2"/>
        <w:spacing w:after="0"/>
        <w:rPr>
          <w:rFonts w:asciiTheme="majorHAnsi" w:hAnsiTheme="majorHAnsi" w:cs="Times New Roman"/>
          <w:lang w:val="lt-LT"/>
        </w:rPr>
      </w:pPr>
      <w:r w:rsidRPr="007A78ED">
        <w:rPr>
          <w:rFonts w:asciiTheme="majorHAnsi" w:hAnsiTheme="majorHAnsi" w:cs="Times New Roman"/>
          <w:lang w:val="lt-LT"/>
        </w:rPr>
        <w:tab/>
        <w:t>11.6. Perkančioji organizacija gali nevertinti viso tiekėjo pasiūlymo, jeigu patikrinusi jo dalį nustato, kad, vadovaujantis VPĮ reikalavimais</w:t>
      </w:r>
      <w:r w:rsidR="005F63F3" w:rsidRPr="007A78ED">
        <w:rPr>
          <w:rFonts w:asciiTheme="majorHAnsi" w:hAnsiTheme="majorHAnsi" w:cs="Times New Roman"/>
          <w:lang w:val="lt-LT"/>
        </w:rPr>
        <w:t>, pasiūlymas turi būti atmestas</w:t>
      </w:r>
    </w:p>
    <w:p w14:paraId="76052B24" w14:textId="77777777" w:rsidR="00B50198" w:rsidRPr="007A78ED" w:rsidRDefault="00B50198" w:rsidP="00401D35">
      <w:pPr>
        <w:pStyle w:val="Antrat1"/>
        <w:numPr>
          <w:ilvl w:val="0"/>
          <w:numId w:val="3"/>
        </w:numPr>
        <w:spacing w:before="120" w:after="120"/>
        <w:rPr>
          <w:rFonts w:asciiTheme="majorHAnsi" w:hAnsiTheme="majorHAnsi"/>
          <w:b/>
          <w:sz w:val="22"/>
        </w:rPr>
      </w:pPr>
      <w:bookmarkStart w:id="2" w:name="_Toc488306772"/>
      <w:r w:rsidRPr="007A78ED">
        <w:rPr>
          <w:rFonts w:asciiTheme="majorHAnsi" w:hAnsiTheme="majorHAnsi"/>
          <w:b/>
          <w:sz w:val="22"/>
        </w:rPr>
        <w:t>ELEKTRONINIS AUKCIONAS</w:t>
      </w:r>
      <w:bookmarkEnd w:id="2"/>
    </w:p>
    <w:p w14:paraId="3F55074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12.1. Elektroninis aukcionas nerengiamas.</w:t>
      </w:r>
    </w:p>
    <w:p w14:paraId="3C050ABB" w14:textId="77777777" w:rsidR="00B50198" w:rsidRPr="007A78ED" w:rsidRDefault="00B50198" w:rsidP="00401D35">
      <w:pPr>
        <w:pStyle w:val="Antrat1"/>
        <w:numPr>
          <w:ilvl w:val="0"/>
          <w:numId w:val="3"/>
        </w:numPr>
        <w:spacing w:before="240" w:after="240"/>
        <w:rPr>
          <w:rFonts w:asciiTheme="majorHAnsi" w:hAnsiTheme="majorHAnsi"/>
          <w:b/>
          <w:sz w:val="22"/>
        </w:rPr>
      </w:pPr>
      <w:bookmarkStart w:id="3" w:name="_Toc488306773"/>
      <w:r w:rsidRPr="007A78ED">
        <w:rPr>
          <w:rFonts w:asciiTheme="majorHAnsi" w:hAnsiTheme="majorHAnsi"/>
          <w:b/>
          <w:sz w:val="22"/>
        </w:rPr>
        <w:t>PASIŪLYMŲ ATMETIMO PRIEŽASTYS</w:t>
      </w:r>
      <w:bookmarkEnd w:id="3"/>
    </w:p>
    <w:p w14:paraId="28797CE7"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 Pirkimo komisija atmeta pasiūlymą, jeigu:</w:t>
      </w:r>
    </w:p>
    <w:p w14:paraId="57B9830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13.1.1. tiekėjas pasiūlymą ar jo dalį pateikė ne CVP IS priemonėmis;</w:t>
      </w:r>
    </w:p>
    <w:p w14:paraId="02E3BC7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13.1.2. pasiūlymą pateikęs tiekėjas turi būti pašalinamas iš pirkimo pro</w:t>
      </w:r>
      <w:r w:rsidR="00B81EBF" w:rsidRPr="007A78ED">
        <w:rPr>
          <w:rFonts w:asciiTheme="majorHAnsi" w:hAnsiTheme="majorHAnsi" w:cs="Times New Roman"/>
          <w:lang w:val="lt-LT"/>
        </w:rPr>
        <w:t>cedūros pagal pirkimo sąlygų 3.8</w:t>
      </w:r>
      <w:r w:rsidRPr="007A78ED">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75C11749"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13.1.3. pasiūlymą pateikęs tiekėjas neatitinka </w:t>
      </w:r>
      <w:r w:rsidR="00E42952" w:rsidRPr="007A78ED">
        <w:rPr>
          <w:rFonts w:asciiTheme="majorHAnsi" w:hAnsiTheme="majorHAnsi" w:cs="Times New Roman"/>
          <w:lang w:val="lt-LT"/>
        </w:rPr>
        <w:t>pirkime</w:t>
      </w:r>
      <w:r w:rsidRPr="007A78ED">
        <w:rPr>
          <w:rFonts w:asciiTheme="majorHAnsi" w:hAnsiTheme="majorHAnsi" w:cs="Times New Roman"/>
          <w:lang w:val="lt-LT"/>
        </w:rPr>
        <w:t xml:space="preserv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0BA73C5E" w14:textId="77777777" w:rsidR="00A30983" w:rsidRPr="007A78ED" w:rsidRDefault="00A30983" w:rsidP="00A30983">
      <w:pPr>
        <w:suppressAutoHyphens/>
        <w:ind w:firstLine="1276"/>
        <w:jc w:val="both"/>
        <w:rPr>
          <w:rFonts w:ascii="Cambria" w:hAnsi="Cambria"/>
          <w:sz w:val="22"/>
          <w:szCs w:val="22"/>
          <w:lang w:val="lt-LT"/>
        </w:rPr>
      </w:pPr>
      <w:r w:rsidRPr="007A78ED">
        <w:rPr>
          <w:rFonts w:ascii="Cambria" w:hAnsi="Cambria"/>
          <w:color w:val="000000"/>
          <w:sz w:val="22"/>
          <w:szCs w:val="22"/>
          <w:lang w:val="lt-LT" w:eastAsia="lt-LT"/>
        </w:rPr>
        <w:t>13.1.4.</w:t>
      </w:r>
      <w:r w:rsidRPr="007A78ED">
        <w:rPr>
          <w:rFonts w:ascii="Cambria" w:hAnsi="Cambria"/>
          <w:sz w:val="22"/>
          <w:szCs w:val="22"/>
          <w:lang w:val="lt-LT"/>
        </w:rPr>
        <w:t xml:space="preserve"> tiekėjas turi būti pašalinamas iš pirkimo procedūros pagal pirkimo sąlygų 3.14 punktą arba perkančiosios organizacijos prašymu nepateikė ar nepatikslino pateiktos netikslios ar neišsamios informacijos dėl atitikties Reglamento nuostatoms.</w:t>
      </w:r>
    </w:p>
    <w:p w14:paraId="29C39B78" w14:textId="77777777" w:rsidR="00A30983"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color w:val="000000"/>
          <w:sz w:val="22"/>
          <w:szCs w:val="22"/>
          <w:lang w:val="lt-LT" w:eastAsia="lt-LT"/>
        </w:rPr>
        <w:lastRenderedPageBreak/>
        <w:t>13.1.5. tiekėjas turi būti pašalintas iš pirkimo procedūros pagal pirkimo sąlygų 3.14 punktą arba perkančiosios organizacijos prašymu nepateikė ar nepatikslino pateiktos netikslios ar neišsamios informacijos dėl Nacionalinio saugumo reikalavimų atitikties nustatytų sąlygų nebuvimo;</w:t>
      </w:r>
    </w:p>
    <w:p w14:paraId="503022B5" w14:textId="77777777"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A30983" w:rsidRPr="007A78ED">
        <w:rPr>
          <w:rFonts w:asciiTheme="majorHAnsi" w:hAnsiTheme="majorHAnsi" w:cs="Times New Roman"/>
          <w:lang w:val="lt-LT"/>
        </w:rPr>
        <w:t>6</w:t>
      </w:r>
      <w:r w:rsidR="00B50198" w:rsidRPr="007A78ED">
        <w:rPr>
          <w:rFonts w:asciiTheme="majorHAnsi" w:hAnsiTheme="majorHAnsi" w:cs="Times New Roman"/>
          <w:lang w:val="lt-LT"/>
        </w:rPr>
        <w:t>. pasiūlymas neatitinka pirkimo dokumentuose nustatytų reikalavimų;</w:t>
      </w:r>
    </w:p>
    <w:p w14:paraId="61B06AF8" w14:textId="77777777"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A30983" w:rsidRPr="007A78ED">
        <w:rPr>
          <w:rFonts w:asciiTheme="majorHAnsi" w:hAnsiTheme="majorHAnsi" w:cs="Times New Roman"/>
          <w:lang w:val="lt-LT"/>
        </w:rPr>
        <w:t>7</w:t>
      </w:r>
      <w:r w:rsidR="00B50198" w:rsidRPr="007A78ED">
        <w:rPr>
          <w:rFonts w:asciiTheme="majorHAnsi" w:hAnsiTheme="majorHAnsi" w:cs="Times New Roman"/>
          <w:lang w:val="lt-LT"/>
        </w:rPr>
        <w:t>. pasiūlyta per didelė, perkančiajai organizacijai nepriimtina kaina;</w:t>
      </w:r>
    </w:p>
    <w:p w14:paraId="4804978A" w14:textId="77777777" w:rsidR="00E45327" w:rsidRPr="007A78ED" w:rsidRDefault="00E45327" w:rsidP="00E45327">
      <w:pPr>
        <w:pStyle w:val="Body2"/>
        <w:spacing w:after="0"/>
        <w:ind w:firstLine="1276"/>
        <w:rPr>
          <w:rFonts w:asciiTheme="majorHAnsi" w:hAnsiTheme="majorHAnsi" w:cs="Times New Roman"/>
          <w:lang w:val="lt-LT"/>
        </w:rPr>
      </w:pPr>
      <w:r w:rsidRPr="007A78ED">
        <w:rPr>
          <w:rFonts w:asciiTheme="majorHAnsi" w:hAnsiTheme="majorHAnsi"/>
          <w:lang w:val="lt-LT" w:eastAsia="lt-LT"/>
        </w:rPr>
        <w:t>13.1.</w:t>
      </w:r>
      <w:r w:rsidR="00E91FB8" w:rsidRPr="007A78ED">
        <w:rPr>
          <w:rFonts w:asciiTheme="majorHAnsi" w:hAnsiTheme="majorHAnsi"/>
          <w:lang w:val="lt-LT" w:eastAsia="lt-LT"/>
        </w:rPr>
        <w:t>8</w:t>
      </w:r>
      <w:r w:rsidRPr="007A78ED">
        <w:rPr>
          <w:rFonts w:asciiTheme="majorHAnsi" w:hAnsiTheme="majorHAnsi"/>
          <w:lang w:val="lt-LT" w:eastAsia="lt-LT"/>
        </w:rPr>
        <w:t>. Tiekėjas kartu su pasiūlymu nepateikė pirkimo sąlygų</w:t>
      </w:r>
      <w:r w:rsidRPr="007A78ED">
        <w:rPr>
          <w:rFonts w:asciiTheme="majorHAnsi" w:hAnsiTheme="majorHAnsi"/>
          <w:iCs/>
          <w:lang w:val="lt-LT"/>
        </w:rPr>
        <w:t xml:space="preserve"> </w:t>
      </w:r>
      <w:r w:rsidR="00EF427B" w:rsidRPr="007A78ED">
        <w:rPr>
          <w:rFonts w:asciiTheme="majorHAnsi" w:hAnsiTheme="majorHAnsi"/>
          <w:iCs/>
          <w:lang w:val="lt-LT"/>
        </w:rPr>
        <w:t>5.11.2</w:t>
      </w:r>
      <w:r w:rsidR="007C3D2F" w:rsidRPr="007A78ED">
        <w:rPr>
          <w:rFonts w:asciiTheme="majorHAnsi" w:hAnsiTheme="majorHAnsi"/>
          <w:iCs/>
          <w:lang w:val="lt-LT"/>
        </w:rPr>
        <w:t xml:space="preserve"> </w:t>
      </w:r>
      <w:r w:rsidRPr="007A78ED">
        <w:rPr>
          <w:rFonts w:asciiTheme="majorHAnsi" w:hAnsiTheme="majorHAnsi"/>
          <w:iCs/>
          <w:lang w:val="lt-LT"/>
        </w:rPr>
        <w:t xml:space="preserve">punkte nurodytų dokumentų. </w:t>
      </w:r>
      <w:r w:rsidRPr="007A78ED">
        <w:rPr>
          <w:rFonts w:asciiTheme="majorHAnsi" w:hAnsiTheme="majorHAnsi" w:cs="Times New Roman"/>
          <w:lang w:val="lt-LT"/>
        </w:rPr>
        <w:t>Šiuo atveju pasiūlymas atmetamas kaip neatitinkantis pirkimo dokumentuose nustatytų reikalavimų;</w:t>
      </w:r>
    </w:p>
    <w:p w14:paraId="7336751A"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E91FB8" w:rsidRPr="007A78ED">
        <w:rPr>
          <w:rFonts w:asciiTheme="majorHAnsi" w:hAnsiTheme="majorHAnsi" w:cs="Times New Roman"/>
          <w:lang w:val="lt-LT"/>
        </w:rPr>
        <w:t>9</w:t>
      </w:r>
      <w:r w:rsidRPr="007A78ED">
        <w:rPr>
          <w:rFonts w:asciiTheme="majorHAnsi" w:hAnsiTheme="majorHAnsi" w:cs="Times New Roman"/>
          <w:lang w:val="lt-LT"/>
        </w:rPr>
        <w:t>. dalyvis per perkančiosios organizacijos nurodytą terminą neištaiso aritmetinių klaidų, nepristato prekės pavyzdžio ir (ar) nepaaiškina pasiūlymo. Šiuo atveju jo pasiūlymas atmetamas kaip neatitinkantis pirkimo dokumentuose nustatytų reikalavimų;</w:t>
      </w:r>
    </w:p>
    <w:p w14:paraId="0B375CD6"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r>
      <w:bookmarkStart w:id="4" w:name="_Hlk488957884"/>
      <w:r w:rsidRPr="007A78ED">
        <w:rPr>
          <w:rFonts w:asciiTheme="majorHAnsi" w:hAnsiTheme="majorHAnsi" w:cs="Times New Roman"/>
          <w:lang w:val="lt-LT"/>
        </w:rPr>
        <w:t>13.1.</w:t>
      </w:r>
      <w:r w:rsidR="00E91FB8" w:rsidRPr="007A78ED">
        <w:rPr>
          <w:rFonts w:asciiTheme="majorHAnsi" w:hAnsiTheme="majorHAnsi" w:cs="Times New Roman"/>
          <w:lang w:val="lt-LT"/>
        </w:rPr>
        <w:t>10</w:t>
      </w:r>
      <w:r w:rsidRPr="007A78ED">
        <w:rPr>
          <w:rFonts w:asciiTheme="majorHAnsi" w:hAnsiTheme="majorHAnsi" w:cs="Times New Roman"/>
          <w:lang w:val="lt-LT"/>
        </w:rPr>
        <w:t xml:space="preserve">. </w:t>
      </w:r>
      <w:bookmarkEnd w:id="4"/>
      <w:r w:rsidRPr="007A78ED">
        <w:rPr>
          <w:rFonts w:asciiTheme="majorHAnsi" w:hAnsiTheme="majorHAnsi" w:cs="Times New Roman"/>
          <w:lang w:val="lt-LT"/>
        </w:rPr>
        <w:t>pateiktame pasiūlyme nurodyta kaina yra neįprastai maža ir dalyvis, perkančiosios organizacijos prašymu, nepateikia tinkamų kainos pagrįstumo įrodymų;</w:t>
      </w:r>
    </w:p>
    <w:p w14:paraId="65F130EB"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1</w:t>
      </w:r>
      <w:r w:rsidRPr="007A78ED">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14:paraId="70EE8388"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2</w:t>
      </w:r>
      <w:r w:rsidRPr="007A78ED">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938E249" w14:textId="12F4BDB2" w:rsidR="00FA6318"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E91FB8" w:rsidRPr="007A78ED">
        <w:rPr>
          <w:rFonts w:asciiTheme="majorHAnsi" w:hAnsiTheme="majorHAnsi" w:cs="Times New Roman"/>
          <w:lang w:val="lt-LT"/>
        </w:rPr>
        <w:t>3</w:t>
      </w:r>
      <w:r w:rsidRPr="007A78ED">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621615">
        <w:rPr>
          <w:rFonts w:asciiTheme="majorHAnsi" w:hAnsiTheme="majorHAnsi" w:cs="Times New Roman"/>
          <w:lang w:val="lt-LT"/>
        </w:rPr>
        <w:t>;</w:t>
      </w:r>
    </w:p>
    <w:p w14:paraId="693CAE9D" w14:textId="69262845" w:rsidR="00621615" w:rsidRPr="007A78ED" w:rsidRDefault="00621615" w:rsidP="00621615">
      <w:pPr>
        <w:pStyle w:val="Body2"/>
        <w:spacing w:after="0"/>
        <w:ind w:firstLine="1276"/>
        <w:rPr>
          <w:rFonts w:asciiTheme="majorHAnsi" w:hAnsiTheme="majorHAnsi" w:cs="Times New Roman"/>
          <w:lang w:val="lt-LT"/>
        </w:rPr>
      </w:pPr>
      <w:r>
        <w:rPr>
          <w:rFonts w:asciiTheme="majorHAnsi" w:hAnsiTheme="majorHAnsi" w:cs="Times New Roman"/>
          <w:lang w:val="lt-LT"/>
        </w:rPr>
        <w:t xml:space="preserve">13.1.14. </w:t>
      </w:r>
      <w:r w:rsidRPr="00621615">
        <w:rPr>
          <w:rFonts w:asciiTheme="majorHAnsi" w:hAnsiTheme="majorHAnsi" w:cs="Times New Roman"/>
          <w:lang w:val="lt-LT"/>
        </w:rPr>
        <w:t>tiekėjas pirmame voke, kuriame pateikti techniniai pasiūlymo duomenys ir kita informacija bei dokumentai, atskleidžia pasiūlymo kainą</w:t>
      </w:r>
      <w:r>
        <w:rPr>
          <w:rFonts w:asciiTheme="majorHAnsi" w:hAnsiTheme="majorHAnsi" w:cs="Times New Roman"/>
          <w:lang w:val="lt-LT"/>
        </w:rPr>
        <w:t>.</w:t>
      </w:r>
    </w:p>
    <w:p w14:paraId="664DB0F5"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13.2. Apie pasiūlymo atmetimą ir tokio atmetimo priežastis tiekėjas informuojamas raštu CVP IS priemonėmis.</w:t>
      </w:r>
    </w:p>
    <w:p w14:paraId="4D8A87D0"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5689041D" w14:textId="77777777" w:rsidR="009E2409" w:rsidRPr="007A78ED" w:rsidRDefault="009E2409" w:rsidP="000A1E20">
      <w:pPr>
        <w:pStyle w:val="Body2"/>
        <w:rPr>
          <w:rFonts w:asciiTheme="majorHAnsi" w:hAnsiTheme="majorHAnsi"/>
          <w:lang w:val="lt-LT"/>
        </w:rPr>
      </w:pPr>
    </w:p>
    <w:p w14:paraId="616FA64C" w14:textId="77777777" w:rsidR="00B50198" w:rsidRPr="007A78ED" w:rsidRDefault="00B50198" w:rsidP="009E2409">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14. PASIŪLYMŲ VERTINIMAS IR PALYGINIMAS</w:t>
      </w:r>
    </w:p>
    <w:p w14:paraId="134BA2AE" w14:textId="77777777" w:rsidR="00B457CE" w:rsidRPr="007A78ED" w:rsidRDefault="00B457CE" w:rsidP="009E2409">
      <w:pPr>
        <w:pStyle w:val="Body2"/>
        <w:spacing w:after="0"/>
        <w:rPr>
          <w:rFonts w:asciiTheme="majorHAnsi" w:hAnsiTheme="majorHAnsi"/>
          <w:lang w:val="lt-LT"/>
        </w:rPr>
      </w:pPr>
    </w:p>
    <w:p w14:paraId="57ACA45B" w14:textId="77777777" w:rsidR="007C3D2F" w:rsidRPr="007A78ED" w:rsidRDefault="00B457CE" w:rsidP="009E2409">
      <w:pPr>
        <w:pStyle w:val="Body2"/>
        <w:spacing w:after="0"/>
        <w:rPr>
          <w:rFonts w:asciiTheme="majorHAnsi" w:hAnsiTheme="majorHAnsi"/>
          <w:lang w:val="lt-LT"/>
        </w:rPr>
      </w:pPr>
      <w:r w:rsidRPr="007A78ED">
        <w:rPr>
          <w:rFonts w:asciiTheme="majorHAnsi" w:hAnsiTheme="majorHAnsi" w:cs="Times New Roman"/>
          <w:color w:val="000000" w:themeColor="text1"/>
          <w:lang w:val="lt-LT"/>
        </w:rPr>
        <w:tab/>
      </w:r>
      <w:bookmarkStart w:id="5" w:name="_Toc47844937"/>
      <w:bookmarkStart w:id="6" w:name="_Toc60525491"/>
      <w:bookmarkEnd w:id="5"/>
      <w:bookmarkEnd w:id="6"/>
      <w:r w:rsidR="007C3D2F" w:rsidRPr="007A78ED">
        <w:rPr>
          <w:rFonts w:asciiTheme="majorHAnsi" w:hAnsiTheme="majorHAnsi" w:cs="Times New Roman"/>
          <w:color w:val="auto"/>
          <w:lang w:val="lt-LT"/>
        </w:rPr>
        <w:t xml:space="preserve">14.1. </w:t>
      </w:r>
      <w:r w:rsidR="007C3D2F" w:rsidRPr="007A78ED">
        <w:rPr>
          <w:rFonts w:asciiTheme="majorHAnsi" w:hAnsiTheme="majorHAnsi"/>
          <w:lang w:val="lt-LT"/>
        </w:rPr>
        <w:t>Perkančioji organizacija ekonomiškai naudingiausią pasiūlymą išrenka pagal kainos ir kokybės santykį. Ekonomiškai naudingiausiu pasiūlymu laikomas pasiūlymas, kurio ekonominis naudingumas didžiausias.</w:t>
      </w:r>
    </w:p>
    <w:p w14:paraId="152A2B46" w14:textId="77777777" w:rsidR="007C3D2F" w:rsidRPr="007A78ED" w:rsidRDefault="007C3D2F" w:rsidP="007C3D2F">
      <w:pPr>
        <w:pStyle w:val="Body2"/>
        <w:rPr>
          <w:rFonts w:asciiTheme="majorHAnsi" w:hAnsiTheme="majorHAnsi"/>
          <w:lang w:val="lt-LT"/>
        </w:rPr>
      </w:pPr>
      <w:r w:rsidRPr="007A78ED">
        <w:rPr>
          <w:rFonts w:asciiTheme="majorHAnsi" w:hAnsiTheme="majorHAnsi"/>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CAEBB5" w14:textId="77777777" w:rsidR="00155959" w:rsidRPr="007A78ED" w:rsidRDefault="00C63E5B" w:rsidP="00881AED">
      <w:pPr>
        <w:pStyle w:val="Body2"/>
        <w:spacing w:after="0"/>
        <w:ind w:firstLine="1276"/>
        <w:rPr>
          <w:rFonts w:asciiTheme="majorHAnsi" w:hAnsiTheme="majorHAnsi"/>
          <w:lang w:val="lt-LT"/>
        </w:rPr>
      </w:pPr>
      <w:r w:rsidRPr="007A78ED">
        <w:rPr>
          <w:rFonts w:asciiTheme="majorHAnsi" w:hAnsiTheme="majorHAnsi"/>
          <w:lang w:val="lt-LT"/>
        </w:rPr>
        <w:t>14.3. Didžiausia priimtina pasiūlymo kaina yra</w:t>
      </w:r>
      <w:r w:rsidR="00155959" w:rsidRPr="007A78ED">
        <w:rPr>
          <w:rFonts w:asciiTheme="majorHAnsi" w:hAnsiTheme="majorHAnsi"/>
          <w:lang w:val="lt-LT"/>
        </w:rPr>
        <w:t>:</w:t>
      </w:r>
    </w:p>
    <w:p w14:paraId="71B64C25" w14:textId="53F9A590" w:rsidR="007A78ED" w:rsidRPr="007A78ED" w:rsidRDefault="007A78ED" w:rsidP="007A78ED">
      <w:pPr>
        <w:pStyle w:val="Sraopastraipa"/>
        <w:numPr>
          <w:ilvl w:val="0"/>
          <w:numId w:val="14"/>
        </w:numPr>
        <w:tabs>
          <w:tab w:val="left" w:pos="1134"/>
          <w:tab w:val="left" w:pos="1276"/>
          <w:tab w:val="left" w:pos="1418"/>
        </w:tabs>
        <w:spacing w:after="0" w:line="240" w:lineRule="auto"/>
        <w:jc w:val="both"/>
        <w:rPr>
          <w:rFonts w:asciiTheme="majorHAnsi" w:hAnsiTheme="majorHAnsi"/>
          <w:b/>
          <w:bCs/>
        </w:rPr>
      </w:pPr>
      <w:r w:rsidRPr="007A78ED">
        <w:rPr>
          <w:rFonts w:asciiTheme="majorHAnsi" w:hAnsiTheme="majorHAnsi"/>
          <w:b/>
        </w:rPr>
        <w:t>pirkimo daliai „</w:t>
      </w:r>
      <w:r w:rsidRPr="007A78ED">
        <w:rPr>
          <w:rFonts w:asciiTheme="majorHAnsi" w:hAnsiTheme="majorHAnsi"/>
          <w:b/>
          <w:bCs/>
        </w:rPr>
        <w:t>Diagnostinė ultragarso sistema (projekto Nr. LTPL-00467)</w:t>
      </w:r>
      <w:r w:rsidRPr="007A78ED">
        <w:rPr>
          <w:rFonts w:asciiTheme="majorHAnsi" w:hAnsiTheme="majorHAnsi"/>
          <w:b/>
        </w:rPr>
        <w:t xml:space="preserve">“, kiekis 1 vnt. – </w:t>
      </w:r>
      <w:r w:rsidR="00EF3878">
        <w:rPr>
          <w:rFonts w:asciiTheme="majorHAnsi" w:hAnsiTheme="majorHAnsi"/>
          <w:b/>
        </w:rPr>
        <w:t>64 450</w:t>
      </w:r>
      <w:r w:rsidR="00EF3878" w:rsidRPr="007A78ED">
        <w:rPr>
          <w:rFonts w:asciiTheme="majorHAnsi" w:hAnsiTheme="majorHAnsi"/>
          <w:b/>
        </w:rPr>
        <w:t xml:space="preserve">,00 </w:t>
      </w:r>
      <w:r w:rsidRPr="007A78ED">
        <w:rPr>
          <w:rFonts w:asciiTheme="majorHAnsi" w:hAnsiTheme="majorHAnsi"/>
          <w:b/>
        </w:rPr>
        <w:t>Eur (be PVM)</w:t>
      </w:r>
      <w:r w:rsidRPr="007A78ED">
        <w:rPr>
          <w:rFonts w:asciiTheme="majorHAnsi" w:hAnsiTheme="majorHAnsi"/>
        </w:rPr>
        <w:t>, šią kainą viršijantys pasiūlymai bus atmesti.</w:t>
      </w:r>
    </w:p>
    <w:p w14:paraId="799415CF" w14:textId="6CF57EBE" w:rsidR="007A78ED" w:rsidRPr="007A78ED" w:rsidRDefault="007A78ED" w:rsidP="007A78ED">
      <w:pPr>
        <w:pStyle w:val="Sraopastraipa"/>
        <w:numPr>
          <w:ilvl w:val="0"/>
          <w:numId w:val="14"/>
        </w:numPr>
        <w:tabs>
          <w:tab w:val="left" w:pos="1134"/>
          <w:tab w:val="left" w:pos="1276"/>
          <w:tab w:val="left" w:pos="1418"/>
        </w:tabs>
        <w:spacing w:after="0" w:line="240" w:lineRule="auto"/>
        <w:jc w:val="both"/>
        <w:rPr>
          <w:rFonts w:asciiTheme="majorHAnsi" w:hAnsiTheme="majorHAnsi"/>
          <w:b/>
          <w:bCs/>
        </w:rPr>
      </w:pPr>
      <w:r w:rsidRPr="007A78ED">
        <w:rPr>
          <w:rFonts w:asciiTheme="majorHAnsi" w:hAnsiTheme="majorHAnsi"/>
          <w:b/>
        </w:rPr>
        <w:t xml:space="preserve"> pirkimo daliai „</w:t>
      </w:r>
      <w:r w:rsidRPr="007A78ED">
        <w:rPr>
          <w:rFonts w:asciiTheme="majorHAnsi" w:hAnsiTheme="majorHAnsi"/>
          <w:b/>
          <w:bCs/>
        </w:rPr>
        <w:t>Ultragarso diagnostinė sistema vidaus organų ultragarso tyrimams (projekto Nr. LTPL-00452)</w:t>
      </w:r>
      <w:r>
        <w:rPr>
          <w:rFonts w:asciiTheme="majorHAnsi" w:hAnsiTheme="majorHAnsi"/>
          <w:b/>
          <w:bCs/>
        </w:rPr>
        <w:t xml:space="preserve">“, </w:t>
      </w:r>
      <w:r w:rsidRPr="007A78ED">
        <w:rPr>
          <w:rFonts w:asciiTheme="majorHAnsi" w:hAnsiTheme="majorHAnsi"/>
          <w:b/>
        </w:rPr>
        <w:t xml:space="preserve">kiekis 1 vnt. – </w:t>
      </w:r>
      <w:r w:rsidR="00EF3878">
        <w:rPr>
          <w:rFonts w:asciiTheme="majorHAnsi" w:hAnsiTheme="majorHAnsi"/>
          <w:b/>
        </w:rPr>
        <w:t>64 450</w:t>
      </w:r>
      <w:r w:rsidR="00EF3878" w:rsidRPr="007A78ED">
        <w:rPr>
          <w:rFonts w:asciiTheme="majorHAnsi" w:hAnsiTheme="majorHAnsi"/>
          <w:b/>
        </w:rPr>
        <w:t xml:space="preserve">,00 </w:t>
      </w:r>
      <w:r w:rsidRPr="007A78ED">
        <w:rPr>
          <w:rFonts w:asciiTheme="majorHAnsi" w:hAnsiTheme="majorHAnsi"/>
          <w:b/>
        </w:rPr>
        <w:t>Eur (be PVM)</w:t>
      </w:r>
      <w:r w:rsidRPr="007A78ED">
        <w:rPr>
          <w:rFonts w:asciiTheme="majorHAnsi" w:hAnsiTheme="majorHAnsi"/>
        </w:rPr>
        <w:t>, šią kainą viršijantys pasiūlymai bus atmesti.</w:t>
      </w:r>
    </w:p>
    <w:p w14:paraId="10284F35" w14:textId="77777777" w:rsidR="0074196A" w:rsidRPr="007A78ED" w:rsidRDefault="0074196A" w:rsidP="0074196A">
      <w:pPr>
        <w:pStyle w:val="Sraopastraipa"/>
        <w:ind w:left="1494"/>
        <w:jc w:val="both"/>
        <w:rPr>
          <w:rFonts w:ascii="Cambria" w:hAnsi="Cambria"/>
          <w:color w:val="000000" w:themeColor="text1"/>
        </w:rPr>
      </w:pPr>
    </w:p>
    <w:p w14:paraId="7421C848" w14:textId="77777777" w:rsidR="007A78ED" w:rsidRDefault="007A78ED" w:rsidP="00485FCD">
      <w:pPr>
        <w:pStyle w:val="Sraopastraipa"/>
        <w:ind w:left="0"/>
        <w:jc w:val="center"/>
        <w:rPr>
          <w:rFonts w:ascii="Cambria" w:hAnsi="Cambria"/>
          <w:b/>
          <w:color w:val="000000" w:themeColor="text1"/>
          <w:u w:val="single"/>
        </w:rPr>
      </w:pPr>
    </w:p>
    <w:p w14:paraId="4F76615C" w14:textId="77777777" w:rsidR="007A78ED" w:rsidRDefault="007A78ED" w:rsidP="00485FCD">
      <w:pPr>
        <w:pStyle w:val="Sraopastraipa"/>
        <w:ind w:left="0"/>
        <w:jc w:val="center"/>
        <w:rPr>
          <w:rFonts w:ascii="Cambria" w:hAnsi="Cambria"/>
          <w:b/>
          <w:color w:val="000000" w:themeColor="text1"/>
          <w:u w:val="single"/>
        </w:rPr>
      </w:pPr>
    </w:p>
    <w:p w14:paraId="13E67516" w14:textId="77777777" w:rsidR="007A78ED" w:rsidRDefault="007A78ED" w:rsidP="00485FCD">
      <w:pPr>
        <w:pStyle w:val="Sraopastraipa"/>
        <w:ind w:left="0"/>
        <w:jc w:val="center"/>
        <w:rPr>
          <w:rFonts w:ascii="Cambria" w:hAnsi="Cambria"/>
          <w:b/>
          <w:color w:val="000000" w:themeColor="text1"/>
          <w:u w:val="single"/>
        </w:rPr>
      </w:pPr>
    </w:p>
    <w:p w14:paraId="62DE41F1" w14:textId="77777777" w:rsidR="007A78ED" w:rsidRDefault="007A78ED" w:rsidP="00485FCD">
      <w:pPr>
        <w:pStyle w:val="Sraopastraipa"/>
        <w:ind w:left="0"/>
        <w:jc w:val="center"/>
        <w:rPr>
          <w:rFonts w:ascii="Cambria" w:hAnsi="Cambria"/>
          <w:b/>
          <w:color w:val="000000" w:themeColor="text1"/>
          <w:u w:val="single"/>
        </w:rPr>
      </w:pPr>
    </w:p>
    <w:p w14:paraId="761071DE" w14:textId="77777777" w:rsidR="007A78ED" w:rsidRDefault="007A78ED" w:rsidP="00485FCD">
      <w:pPr>
        <w:pStyle w:val="Sraopastraipa"/>
        <w:ind w:left="0"/>
        <w:jc w:val="center"/>
        <w:rPr>
          <w:rFonts w:ascii="Cambria" w:hAnsi="Cambria"/>
          <w:b/>
          <w:color w:val="000000" w:themeColor="text1"/>
          <w:u w:val="single"/>
        </w:rPr>
      </w:pPr>
    </w:p>
    <w:p w14:paraId="7DBA91E7" w14:textId="77777777" w:rsidR="007A78ED" w:rsidRDefault="007A78ED" w:rsidP="00485FCD">
      <w:pPr>
        <w:pStyle w:val="Sraopastraipa"/>
        <w:ind w:left="0"/>
        <w:jc w:val="center"/>
        <w:rPr>
          <w:rFonts w:ascii="Cambria" w:hAnsi="Cambria"/>
          <w:b/>
          <w:color w:val="000000" w:themeColor="text1"/>
          <w:u w:val="single"/>
        </w:rPr>
      </w:pPr>
    </w:p>
    <w:p w14:paraId="2FD0BC38" w14:textId="77777777" w:rsidR="007A78ED" w:rsidRDefault="007A78ED" w:rsidP="00485FCD">
      <w:pPr>
        <w:pStyle w:val="Sraopastraipa"/>
        <w:ind w:left="0"/>
        <w:jc w:val="center"/>
        <w:rPr>
          <w:rFonts w:ascii="Cambria" w:hAnsi="Cambria"/>
          <w:b/>
          <w:color w:val="000000" w:themeColor="text1"/>
          <w:u w:val="single"/>
        </w:rPr>
      </w:pPr>
    </w:p>
    <w:p w14:paraId="7ED22B3B" w14:textId="77777777" w:rsidR="007A78ED" w:rsidRDefault="007A78ED" w:rsidP="00485FCD">
      <w:pPr>
        <w:pStyle w:val="Sraopastraipa"/>
        <w:ind w:left="0"/>
        <w:jc w:val="center"/>
        <w:rPr>
          <w:rFonts w:ascii="Cambria" w:hAnsi="Cambria"/>
          <w:b/>
          <w:color w:val="000000" w:themeColor="text1"/>
          <w:u w:val="single"/>
        </w:rPr>
      </w:pPr>
    </w:p>
    <w:p w14:paraId="0170A096" w14:textId="77777777" w:rsidR="007A78ED" w:rsidRDefault="007A78ED" w:rsidP="00485FCD">
      <w:pPr>
        <w:pStyle w:val="Sraopastraipa"/>
        <w:ind w:left="0"/>
        <w:jc w:val="center"/>
        <w:rPr>
          <w:rFonts w:ascii="Cambria" w:hAnsi="Cambria"/>
          <w:b/>
          <w:color w:val="000000" w:themeColor="text1"/>
          <w:u w:val="single"/>
        </w:rPr>
      </w:pPr>
    </w:p>
    <w:p w14:paraId="75736DE8" w14:textId="5FD17489" w:rsidR="0074196A" w:rsidRPr="007A78ED" w:rsidRDefault="0074196A" w:rsidP="00485FCD">
      <w:pPr>
        <w:pStyle w:val="Sraopastraipa"/>
        <w:ind w:left="0"/>
        <w:jc w:val="center"/>
        <w:rPr>
          <w:rFonts w:ascii="Cambria" w:hAnsi="Cambria"/>
          <w:b/>
          <w:color w:val="000000" w:themeColor="text1"/>
          <w:u w:val="single"/>
        </w:rPr>
      </w:pPr>
      <w:r w:rsidRPr="007A78ED">
        <w:rPr>
          <w:rFonts w:ascii="Cambria" w:hAnsi="Cambria"/>
          <w:b/>
          <w:color w:val="000000" w:themeColor="text1"/>
          <w:u w:val="single"/>
        </w:rPr>
        <w:t>Numatytų vertinimo kriterijų lyginamieji svoriai</w:t>
      </w:r>
      <w:r w:rsidR="00485FCD" w:rsidRPr="007A78ED">
        <w:rPr>
          <w:rFonts w:ascii="Cambria" w:hAnsi="Cambria"/>
          <w:b/>
          <w:color w:val="000000" w:themeColor="text1"/>
          <w:u w:val="single"/>
        </w:rPr>
        <w:t xml:space="preserve"> visoms pirkimo dalims</w:t>
      </w:r>
      <w:r w:rsidRPr="007A78ED">
        <w:rPr>
          <w:rFonts w:ascii="Cambria" w:hAnsi="Cambria"/>
          <w:b/>
          <w:color w:val="000000" w:themeColor="text1"/>
          <w:u w:val="single"/>
        </w:rPr>
        <w:t>:</w:t>
      </w:r>
    </w:p>
    <w:p w14:paraId="684C4C53" w14:textId="7C2A0989" w:rsidR="0074196A"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rPr>
        <w:t xml:space="preserve">1) kaina (K) – </w:t>
      </w:r>
      <w:r w:rsidR="00621615">
        <w:rPr>
          <w:rFonts w:ascii="Cambria" w:eastAsia="Times New Roman" w:hAnsi="Cambria"/>
          <w:color w:val="000000" w:themeColor="text1"/>
        </w:rPr>
        <w:t>6</w:t>
      </w:r>
      <w:r w:rsidRPr="007A78ED">
        <w:rPr>
          <w:rFonts w:ascii="Cambria" w:eastAsia="Times New Roman" w:hAnsi="Cambria"/>
          <w:color w:val="000000" w:themeColor="text1"/>
        </w:rPr>
        <w:t>0;</w:t>
      </w:r>
    </w:p>
    <w:p w14:paraId="5218ED7C" w14:textId="2E01B358" w:rsidR="00E47D3E"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themeColor="text1"/>
        </w:rPr>
        <w:t xml:space="preserve">2) techniniai pranašumai (T) – </w:t>
      </w:r>
      <w:r w:rsidR="00621615">
        <w:rPr>
          <w:rFonts w:ascii="Cambria" w:eastAsia="Times New Roman" w:hAnsi="Cambria"/>
          <w:color w:val="000000" w:themeColor="text1"/>
        </w:rPr>
        <w:t>4</w:t>
      </w:r>
      <w:r w:rsidRPr="007A78ED">
        <w:rPr>
          <w:rFonts w:ascii="Cambria" w:eastAsia="Times New Roman" w:hAnsi="Cambria"/>
          <w:color w:val="000000" w:themeColor="text1"/>
        </w:rPr>
        <w:t>0.</w:t>
      </w:r>
    </w:p>
    <w:p w14:paraId="215B8604" w14:textId="77777777" w:rsidR="0074196A" w:rsidRPr="007A78ED" w:rsidRDefault="0074196A" w:rsidP="00EE360E">
      <w:pPr>
        <w:pStyle w:val="Sraopastraipa"/>
        <w:shd w:val="clear" w:color="auto" w:fill="FFFFFF"/>
        <w:spacing w:line="256" w:lineRule="auto"/>
        <w:ind w:left="0" w:firstLine="1134"/>
        <w:jc w:val="both"/>
        <w:rPr>
          <w:rFonts w:ascii="Cambria" w:eastAsia="Times New Roman" w:hAnsi="Cambria"/>
          <w:b/>
          <w:color w:val="000000" w:themeColor="text1"/>
        </w:rPr>
      </w:pPr>
    </w:p>
    <w:p w14:paraId="76B86230" w14:textId="77777777" w:rsidR="007A78ED" w:rsidRDefault="00E47D3E" w:rsidP="007A78ED">
      <w:pPr>
        <w:jc w:val="center"/>
        <w:outlineLvl w:val="0"/>
        <w:rPr>
          <w:rFonts w:ascii="Cambria" w:hAnsi="Cambria"/>
          <w:b/>
          <w:bCs/>
          <w:caps/>
          <w:spacing w:val="4"/>
          <w:sz w:val="22"/>
          <w:szCs w:val="22"/>
          <w:lang w:val="lt-LT"/>
        </w:rPr>
      </w:pPr>
      <w:r w:rsidRPr="007A78ED">
        <w:rPr>
          <w:rFonts w:ascii="Cambria" w:hAnsi="Cambria"/>
          <w:b/>
          <w:bCs/>
          <w:caps/>
          <w:spacing w:val="4"/>
          <w:sz w:val="22"/>
          <w:szCs w:val="22"/>
          <w:lang w:val="lt-LT"/>
        </w:rPr>
        <w:t>1 PIRKIMO DALIS</w:t>
      </w:r>
    </w:p>
    <w:p w14:paraId="3AE3ED3F" w14:textId="31BA1B21" w:rsidR="007A78ED" w:rsidRPr="007A78ED" w:rsidRDefault="007A78ED" w:rsidP="007A78ED">
      <w:pPr>
        <w:jc w:val="center"/>
        <w:outlineLvl w:val="0"/>
        <w:rPr>
          <w:rFonts w:ascii="Cambria" w:hAnsi="Cambria"/>
          <w:b/>
          <w:bCs/>
          <w:caps/>
          <w:spacing w:val="4"/>
          <w:sz w:val="22"/>
          <w:szCs w:val="22"/>
          <w:lang w:val="lt-LT"/>
        </w:rPr>
      </w:pPr>
      <w:r w:rsidRPr="007A78ED">
        <w:rPr>
          <w:rFonts w:asciiTheme="majorHAnsi" w:hAnsiTheme="majorHAnsi"/>
          <w:b/>
          <w:bCs/>
          <w:lang w:val="lt-LT"/>
        </w:rPr>
        <w:t>Diagnostinė ultragarso sistema (projekto Nr. LTPL-00467)</w:t>
      </w:r>
    </w:p>
    <w:p w14:paraId="3FE58BCC" w14:textId="77777777" w:rsidR="009903DD" w:rsidRPr="007A78ED" w:rsidRDefault="009903DD" w:rsidP="00E47D3E">
      <w:pPr>
        <w:jc w:val="center"/>
        <w:outlineLvl w:val="0"/>
        <w:rPr>
          <w:rFonts w:ascii="Cambria" w:hAnsi="Cambria"/>
          <w:b/>
          <w:bCs/>
          <w:caps/>
          <w:spacing w:val="4"/>
          <w:sz w:val="22"/>
          <w:szCs w:val="22"/>
          <w:lang w:val="lt-LT"/>
        </w:rPr>
      </w:pPr>
    </w:p>
    <w:p w14:paraId="63B9C5BF" w14:textId="77777777" w:rsidR="00485FCD" w:rsidRPr="007A78ED" w:rsidRDefault="00485FCD" w:rsidP="00485FCD">
      <w:pPr>
        <w:shd w:val="clear" w:color="auto" w:fill="FFFFFF"/>
        <w:jc w:val="both"/>
        <w:rPr>
          <w:rFonts w:ascii="Cambria" w:hAnsi="Cambria"/>
          <w:sz w:val="22"/>
          <w:szCs w:val="22"/>
          <w:lang w:val="lt-LT"/>
        </w:rPr>
      </w:pPr>
    </w:p>
    <w:tbl>
      <w:tblPr>
        <w:tblW w:w="94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8"/>
        <w:gridCol w:w="3917"/>
        <w:gridCol w:w="1608"/>
        <w:gridCol w:w="7"/>
        <w:gridCol w:w="1361"/>
        <w:gridCol w:w="7"/>
        <w:gridCol w:w="1906"/>
        <w:gridCol w:w="7"/>
      </w:tblGrid>
      <w:tr w:rsidR="00621615" w:rsidRPr="0061080E" w14:paraId="21962241" w14:textId="77777777" w:rsidTr="00930306">
        <w:trPr>
          <w:cantSplit/>
          <w:tblHeader/>
        </w:trPr>
        <w:tc>
          <w:tcPr>
            <w:tcW w:w="6200" w:type="dxa"/>
            <w:gridSpan w:val="4"/>
            <w:shd w:val="clear" w:color="auto" w:fill="FFFFFF"/>
            <w:vAlign w:val="center"/>
          </w:tcPr>
          <w:p w14:paraId="61D2209F" w14:textId="77777777" w:rsidR="00621615" w:rsidRPr="0061080E" w:rsidRDefault="00621615" w:rsidP="00930306">
            <w:pPr>
              <w:ind w:right="-456" w:firstLine="851"/>
              <w:jc w:val="center"/>
              <w:rPr>
                <w:b/>
                <w:bCs/>
                <w:sz w:val="22"/>
                <w:szCs w:val="22"/>
              </w:rPr>
            </w:pPr>
            <w:proofErr w:type="spellStart"/>
            <w:r w:rsidRPr="0061080E">
              <w:rPr>
                <w:b/>
                <w:bCs/>
                <w:sz w:val="22"/>
                <w:szCs w:val="22"/>
              </w:rPr>
              <w:t>Vertinimo</w:t>
            </w:r>
            <w:proofErr w:type="spellEnd"/>
            <w:r w:rsidRPr="0061080E">
              <w:rPr>
                <w:b/>
                <w:bCs/>
                <w:sz w:val="22"/>
                <w:szCs w:val="22"/>
              </w:rPr>
              <w:t xml:space="preserve"> </w:t>
            </w:r>
            <w:proofErr w:type="spellStart"/>
            <w:r w:rsidRPr="0061080E">
              <w:rPr>
                <w:b/>
                <w:bCs/>
                <w:sz w:val="22"/>
                <w:szCs w:val="22"/>
              </w:rPr>
              <w:t>kriterijai</w:t>
            </w:r>
            <w:proofErr w:type="spellEnd"/>
          </w:p>
        </w:tc>
        <w:tc>
          <w:tcPr>
            <w:tcW w:w="1368" w:type="dxa"/>
            <w:gridSpan w:val="2"/>
            <w:shd w:val="clear" w:color="auto" w:fill="FFFFFF"/>
            <w:vAlign w:val="center"/>
          </w:tcPr>
          <w:p w14:paraId="553A6128" w14:textId="77777777" w:rsidR="00621615" w:rsidRPr="0061080E" w:rsidRDefault="00621615" w:rsidP="00930306">
            <w:pPr>
              <w:jc w:val="center"/>
              <w:rPr>
                <w:b/>
                <w:bCs/>
                <w:sz w:val="22"/>
                <w:szCs w:val="22"/>
              </w:rPr>
            </w:pPr>
            <w:proofErr w:type="spellStart"/>
            <w:r w:rsidRPr="0061080E">
              <w:rPr>
                <w:b/>
                <w:bCs/>
                <w:sz w:val="22"/>
                <w:szCs w:val="22"/>
              </w:rPr>
              <w:t>Parametro</w:t>
            </w:r>
            <w:proofErr w:type="spellEnd"/>
            <w:r w:rsidRPr="0061080E">
              <w:rPr>
                <w:b/>
                <w:bCs/>
                <w:sz w:val="22"/>
                <w:szCs w:val="22"/>
              </w:rPr>
              <w:t xml:space="preserve"> </w:t>
            </w:r>
            <w:proofErr w:type="spellStart"/>
            <w:r w:rsidRPr="0061080E">
              <w:rPr>
                <w:b/>
                <w:bCs/>
                <w:sz w:val="22"/>
                <w:szCs w:val="22"/>
              </w:rPr>
              <w:t>lyginamasis</w:t>
            </w:r>
            <w:proofErr w:type="spellEnd"/>
            <w:r w:rsidRPr="0061080E">
              <w:rPr>
                <w:b/>
                <w:bCs/>
                <w:sz w:val="22"/>
                <w:szCs w:val="22"/>
              </w:rPr>
              <w:t xml:space="preserve"> </w:t>
            </w:r>
            <w:proofErr w:type="spellStart"/>
            <w:r w:rsidRPr="0061080E">
              <w:rPr>
                <w:b/>
                <w:bCs/>
                <w:sz w:val="22"/>
                <w:szCs w:val="22"/>
              </w:rPr>
              <w:t>svoris</w:t>
            </w:r>
            <w:proofErr w:type="spellEnd"/>
          </w:p>
        </w:tc>
        <w:tc>
          <w:tcPr>
            <w:tcW w:w="1913" w:type="dxa"/>
            <w:gridSpan w:val="2"/>
            <w:shd w:val="clear" w:color="auto" w:fill="FFFFFF"/>
            <w:vAlign w:val="center"/>
          </w:tcPr>
          <w:p w14:paraId="3BAE1CDD" w14:textId="77777777" w:rsidR="00621615" w:rsidRPr="0061080E" w:rsidRDefault="00621615" w:rsidP="00930306">
            <w:pPr>
              <w:jc w:val="center"/>
              <w:rPr>
                <w:b/>
                <w:bCs/>
                <w:sz w:val="22"/>
                <w:szCs w:val="22"/>
              </w:rPr>
            </w:pPr>
            <w:proofErr w:type="spellStart"/>
            <w:r w:rsidRPr="0061080E">
              <w:rPr>
                <w:b/>
                <w:bCs/>
                <w:sz w:val="22"/>
                <w:szCs w:val="22"/>
              </w:rPr>
              <w:t>Lyginamasis</w:t>
            </w:r>
            <w:proofErr w:type="spellEnd"/>
            <w:r w:rsidRPr="0061080E">
              <w:rPr>
                <w:b/>
                <w:bCs/>
                <w:sz w:val="22"/>
                <w:szCs w:val="22"/>
              </w:rPr>
              <w:t xml:space="preserve"> </w:t>
            </w:r>
            <w:proofErr w:type="spellStart"/>
            <w:r w:rsidRPr="0061080E">
              <w:rPr>
                <w:b/>
                <w:bCs/>
                <w:sz w:val="22"/>
                <w:szCs w:val="22"/>
              </w:rPr>
              <w:t>svoris</w:t>
            </w:r>
            <w:proofErr w:type="spellEnd"/>
            <w:r w:rsidRPr="0061080E">
              <w:rPr>
                <w:b/>
                <w:bCs/>
                <w:sz w:val="22"/>
                <w:szCs w:val="22"/>
              </w:rPr>
              <w:t xml:space="preserve"> </w:t>
            </w:r>
            <w:proofErr w:type="spellStart"/>
            <w:r w:rsidRPr="0061080E">
              <w:rPr>
                <w:b/>
                <w:bCs/>
                <w:sz w:val="22"/>
                <w:szCs w:val="22"/>
              </w:rPr>
              <w:t>ekonominio</w:t>
            </w:r>
            <w:proofErr w:type="spellEnd"/>
            <w:r w:rsidRPr="0061080E">
              <w:rPr>
                <w:b/>
                <w:bCs/>
                <w:sz w:val="22"/>
                <w:szCs w:val="22"/>
              </w:rPr>
              <w:t xml:space="preserve"> </w:t>
            </w:r>
            <w:proofErr w:type="spellStart"/>
            <w:r w:rsidRPr="0061080E">
              <w:rPr>
                <w:b/>
                <w:bCs/>
                <w:sz w:val="22"/>
                <w:szCs w:val="22"/>
              </w:rPr>
              <w:t>naudingumo</w:t>
            </w:r>
            <w:proofErr w:type="spellEnd"/>
            <w:r w:rsidRPr="0061080E">
              <w:rPr>
                <w:b/>
                <w:bCs/>
                <w:sz w:val="22"/>
                <w:szCs w:val="22"/>
              </w:rPr>
              <w:t xml:space="preserve"> </w:t>
            </w:r>
            <w:proofErr w:type="spellStart"/>
            <w:r w:rsidRPr="0061080E">
              <w:rPr>
                <w:b/>
                <w:bCs/>
                <w:sz w:val="22"/>
                <w:szCs w:val="22"/>
              </w:rPr>
              <w:t>įvertinime</w:t>
            </w:r>
            <w:proofErr w:type="spellEnd"/>
          </w:p>
        </w:tc>
      </w:tr>
      <w:tr w:rsidR="00621615" w:rsidRPr="0061080E" w14:paraId="3E411B28" w14:textId="77777777" w:rsidTr="00930306">
        <w:trPr>
          <w:cantSplit/>
          <w:trHeight w:val="374"/>
        </w:trPr>
        <w:tc>
          <w:tcPr>
            <w:tcW w:w="7568" w:type="dxa"/>
            <w:gridSpan w:val="6"/>
            <w:shd w:val="clear" w:color="auto" w:fill="FFFFFF"/>
            <w:vAlign w:val="center"/>
          </w:tcPr>
          <w:p w14:paraId="17ACD488" w14:textId="77777777" w:rsidR="00621615" w:rsidRPr="0061080E" w:rsidRDefault="00621615" w:rsidP="00930306">
            <w:pPr>
              <w:rPr>
                <w:b/>
                <w:bCs/>
                <w:sz w:val="22"/>
                <w:szCs w:val="22"/>
              </w:rPr>
            </w:pPr>
            <w:r w:rsidRPr="0061080E">
              <w:rPr>
                <w:b/>
                <w:bCs/>
                <w:sz w:val="22"/>
                <w:szCs w:val="22"/>
              </w:rPr>
              <w:t>Kaina (C)</w:t>
            </w:r>
          </w:p>
        </w:tc>
        <w:tc>
          <w:tcPr>
            <w:tcW w:w="1913" w:type="dxa"/>
            <w:gridSpan w:val="2"/>
            <w:shd w:val="clear" w:color="auto" w:fill="FFFFFF"/>
            <w:vAlign w:val="center"/>
          </w:tcPr>
          <w:p w14:paraId="5C6232BB" w14:textId="77777777" w:rsidR="00621615" w:rsidRPr="0061080E" w:rsidRDefault="00621615" w:rsidP="00930306">
            <w:pPr>
              <w:jc w:val="center"/>
              <w:rPr>
                <w:b/>
                <w:bCs/>
                <w:sz w:val="22"/>
                <w:szCs w:val="22"/>
              </w:rPr>
            </w:pPr>
            <w:r w:rsidRPr="0061080E">
              <w:rPr>
                <w:b/>
                <w:bCs/>
                <w:sz w:val="22"/>
                <w:szCs w:val="22"/>
              </w:rPr>
              <w:t>X=60</w:t>
            </w:r>
          </w:p>
        </w:tc>
      </w:tr>
      <w:tr w:rsidR="00621615" w:rsidRPr="0061080E" w14:paraId="306FCB83" w14:textId="77777777" w:rsidTr="00930306">
        <w:trPr>
          <w:cantSplit/>
          <w:trHeight w:val="472"/>
        </w:trPr>
        <w:tc>
          <w:tcPr>
            <w:tcW w:w="7568" w:type="dxa"/>
            <w:gridSpan w:val="6"/>
            <w:shd w:val="clear" w:color="auto" w:fill="FFFFFF"/>
            <w:vAlign w:val="center"/>
          </w:tcPr>
          <w:p w14:paraId="62BBA499" w14:textId="77777777" w:rsidR="00621615" w:rsidRPr="0061080E" w:rsidRDefault="00621615" w:rsidP="00930306">
            <w:pPr>
              <w:ind w:firstLine="34"/>
              <w:rPr>
                <w:b/>
                <w:bCs/>
                <w:sz w:val="22"/>
                <w:szCs w:val="22"/>
              </w:rPr>
            </w:pPr>
            <w:proofErr w:type="spellStart"/>
            <w:r w:rsidRPr="0061080E">
              <w:rPr>
                <w:b/>
                <w:bCs/>
                <w:sz w:val="22"/>
                <w:szCs w:val="22"/>
              </w:rPr>
              <w:t>Ultragarsinės</w:t>
            </w:r>
            <w:proofErr w:type="spellEnd"/>
            <w:r w:rsidRPr="0061080E">
              <w:rPr>
                <w:b/>
                <w:bCs/>
                <w:sz w:val="22"/>
                <w:szCs w:val="22"/>
              </w:rPr>
              <w:t xml:space="preserve"> </w:t>
            </w:r>
            <w:proofErr w:type="spellStart"/>
            <w:r w:rsidRPr="0061080E">
              <w:rPr>
                <w:b/>
                <w:bCs/>
                <w:sz w:val="22"/>
                <w:szCs w:val="22"/>
              </w:rPr>
              <w:t>diagnostinės</w:t>
            </w:r>
            <w:proofErr w:type="spellEnd"/>
            <w:r w:rsidRPr="0061080E">
              <w:rPr>
                <w:b/>
                <w:bCs/>
                <w:sz w:val="22"/>
                <w:szCs w:val="22"/>
              </w:rPr>
              <w:t xml:space="preserve"> </w:t>
            </w:r>
            <w:proofErr w:type="spellStart"/>
            <w:r w:rsidRPr="0061080E">
              <w:rPr>
                <w:b/>
                <w:bCs/>
                <w:sz w:val="22"/>
                <w:szCs w:val="22"/>
              </w:rPr>
              <w:t>sistemos</w:t>
            </w:r>
            <w:proofErr w:type="spellEnd"/>
            <w:r w:rsidRPr="0061080E">
              <w:rPr>
                <w:b/>
                <w:bCs/>
                <w:sz w:val="22"/>
                <w:szCs w:val="22"/>
              </w:rPr>
              <w:t xml:space="preserve"> </w:t>
            </w:r>
            <w:proofErr w:type="spellStart"/>
            <w:r w:rsidRPr="0061080E">
              <w:rPr>
                <w:b/>
                <w:bCs/>
                <w:sz w:val="22"/>
                <w:szCs w:val="22"/>
              </w:rPr>
              <w:t>techniniai</w:t>
            </w:r>
            <w:proofErr w:type="spellEnd"/>
            <w:r w:rsidRPr="0061080E">
              <w:rPr>
                <w:b/>
                <w:bCs/>
                <w:sz w:val="22"/>
                <w:szCs w:val="22"/>
              </w:rPr>
              <w:t xml:space="preserve"> </w:t>
            </w:r>
            <w:proofErr w:type="spellStart"/>
            <w:r w:rsidRPr="0061080E">
              <w:rPr>
                <w:b/>
                <w:bCs/>
                <w:sz w:val="22"/>
                <w:szCs w:val="22"/>
              </w:rPr>
              <w:t>pranašumai</w:t>
            </w:r>
            <w:proofErr w:type="spellEnd"/>
            <w:r w:rsidRPr="0061080E">
              <w:rPr>
                <w:b/>
                <w:bCs/>
                <w:sz w:val="22"/>
                <w:szCs w:val="22"/>
              </w:rPr>
              <w:t xml:space="preserve"> (T)</w:t>
            </w:r>
          </w:p>
        </w:tc>
        <w:tc>
          <w:tcPr>
            <w:tcW w:w="1913" w:type="dxa"/>
            <w:gridSpan w:val="2"/>
            <w:shd w:val="clear" w:color="auto" w:fill="FFFFFF"/>
            <w:vAlign w:val="center"/>
          </w:tcPr>
          <w:p w14:paraId="53A65DF8" w14:textId="77777777" w:rsidR="00621615" w:rsidRPr="0061080E" w:rsidRDefault="00621615" w:rsidP="00930306">
            <w:pPr>
              <w:ind w:firstLine="34"/>
              <w:jc w:val="center"/>
              <w:rPr>
                <w:b/>
                <w:bCs/>
                <w:sz w:val="22"/>
                <w:szCs w:val="22"/>
              </w:rPr>
            </w:pPr>
            <w:r w:rsidRPr="0061080E">
              <w:rPr>
                <w:b/>
                <w:bCs/>
                <w:sz w:val="22"/>
                <w:szCs w:val="22"/>
              </w:rPr>
              <w:t>Y=40</w:t>
            </w:r>
          </w:p>
        </w:tc>
      </w:tr>
      <w:tr w:rsidR="00621615" w:rsidRPr="0061080E" w14:paraId="06E0F8A8" w14:textId="77777777" w:rsidTr="00930306">
        <w:trPr>
          <w:gridAfter w:val="1"/>
          <w:wAfter w:w="7" w:type="dxa"/>
          <w:trHeight w:val="552"/>
        </w:trPr>
        <w:tc>
          <w:tcPr>
            <w:tcW w:w="668" w:type="dxa"/>
            <w:shd w:val="clear" w:color="auto" w:fill="FFFFFF"/>
            <w:vAlign w:val="center"/>
          </w:tcPr>
          <w:p w14:paraId="4BDF20F4" w14:textId="77777777" w:rsidR="00621615" w:rsidRPr="0061080E" w:rsidRDefault="00621615" w:rsidP="00930306">
            <w:pPr>
              <w:ind w:left="-851" w:firstLine="851"/>
              <w:rPr>
                <w:b/>
                <w:bCs/>
                <w:sz w:val="22"/>
                <w:szCs w:val="22"/>
              </w:rPr>
            </w:pPr>
            <w:r w:rsidRPr="0061080E">
              <w:rPr>
                <w:b/>
                <w:bCs/>
                <w:sz w:val="22"/>
                <w:szCs w:val="22"/>
              </w:rPr>
              <w:t>Nr.</w:t>
            </w:r>
          </w:p>
        </w:tc>
        <w:tc>
          <w:tcPr>
            <w:tcW w:w="3917" w:type="dxa"/>
            <w:shd w:val="clear" w:color="auto" w:fill="FFFFFF"/>
            <w:vAlign w:val="center"/>
          </w:tcPr>
          <w:p w14:paraId="4A000B9A" w14:textId="77777777" w:rsidR="00621615" w:rsidRPr="0061080E" w:rsidRDefault="00621615" w:rsidP="00930306">
            <w:pPr>
              <w:tabs>
                <w:tab w:val="center" w:pos="2656"/>
              </w:tabs>
              <w:ind w:firstLine="34"/>
              <w:rPr>
                <w:b/>
                <w:bCs/>
                <w:sz w:val="22"/>
                <w:szCs w:val="22"/>
              </w:rPr>
            </w:pPr>
            <w:proofErr w:type="spellStart"/>
            <w:r w:rsidRPr="0061080E">
              <w:rPr>
                <w:b/>
                <w:bCs/>
                <w:sz w:val="22"/>
                <w:szCs w:val="22"/>
              </w:rPr>
              <w:t>Parametras</w:t>
            </w:r>
            <w:proofErr w:type="spellEnd"/>
          </w:p>
        </w:tc>
        <w:tc>
          <w:tcPr>
            <w:tcW w:w="1608" w:type="dxa"/>
            <w:shd w:val="clear" w:color="auto" w:fill="FFFFFF"/>
            <w:vAlign w:val="center"/>
          </w:tcPr>
          <w:p w14:paraId="7ECA0069" w14:textId="77777777" w:rsidR="00621615" w:rsidRPr="0061080E" w:rsidRDefault="00621615" w:rsidP="00930306">
            <w:pPr>
              <w:rPr>
                <w:b/>
                <w:bCs/>
                <w:sz w:val="22"/>
                <w:szCs w:val="22"/>
              </w:rPr>
            </w:pPr>
            <w:proofErr w:type="spellStart"/>
            <w:r w:rsidRPr="0061080E">
              <w:rPr>
                <w:b/>
                <w:bCs/>
                <w:sz w:val="22"/>
                <w:szCs w:val="22"/>
              </w:rPr>
              <w:t>Palyginamasis</w:t>
            </w:r>
            <w:proofErr w:type="spellEnd"/>
            <w:r w:rsidRPr="0061080E">
              <w:rPr>
                <w:b/>
                <w:bCs/>
                <w:sz w:val="22"/>
                <w:szCs w:val="22"/>
              </w:rPr>
              <w:t xml:space="preserve"> / </w:t>
            </w:r>
            <w:proofErr w:type="spellStart"/>
            <w:r w:rsidRPr="0061080E">
              <w:rPr>
                <w:b/>
                <w:bCs/>
                <w:sz w:val="22"/>
                <w:szCs w:val="22"/>
              </w:rPr>
              <w:t>Statinis</w:t>
            </w:r>
            <w:proofErr w:type="spellEnd"/>
            <w:r w:rsidRPr="0061080E">
              <w:rPr>
                <w:b/>
                <w:bCs/>
                <w:sz w:val="22"/>
                <w:szCs w:val="22"/>
              </w:rPr>
              <w:t xml:space="preserve"> (Taip/Ne)</w:t>
            </w:r>
          </w:p>
        </w:tc>
        <w:tc>
          <w:tcPr>
            <w:tcW w:w="1368" w:type="dxa"/>
            <w:gridSpan w:val="2"/>
            <w:shd w:val="clear" w:color="auto" w:fill="FFFFFF"/>
            <w:vAlign w:val="center"/>
          </w:tcPr>
          <w:p w14:paraId="267ECACF" w14:textId="77777777" w:rsidR="00621615" w:rsidRPr="0061080E" w:rsidRDefault="00621615" w:rsidP="00930306">
            <w:pPr>
              <w:ind w:firstLine="34"/>
              <w:jc w:val="center"/>
              <w:rPr>
                <w:b/>
                <w:bCs/>
                <w:sz w:val="22"/>
                <w:szCs w:val="22"/>
              </w:rPr>
            </w:pPr>
          </w:p>
        </w:tc>
        <w:tc>
          <w:tcPr>
            <w:tcW w:w="1913" w:type="dxa"/>
            <w:gridSpan w:val="2"/>
            <w:shd w:val="clear" w:color="auto" w:fill="FFFFFF"/>
            <w:vAlign w:val="center"/>
          </w:tcPr>
          <w:p w14:paraId="69373B0B" w14:textId="77777777" w:rsidR="00621615" w:rsidRPr="0061080E" w:rsidRDefault="00621615" w:rsidP="00930306">
            <w:pPr>
              <w:ind w:firstLine="34"/>
              <w:jc w:val="center"/>
              <w:rPr>
                <w:sz w:val="22"/>
                <w:szCs w:val="22"/>
              </w:rPr>
            </w:pPr>
          </w:p>
        </w:tc>
      </w:tr>
      <w:tr w:rsidR="00621615" w:rsidRPr="0061080E" w14:paraId="6E202BC1" w14:textId="77777777" w:rsidTr="00930306">
        <w:trPr>
          <w:gridAfter w:val="1"/>
          <w:wAfter w:w="7" w:type="dxa"/>
        </w:trPr>
        <w:tc>
          <w:tcPr>
            <w:tcW w:w="668" w:type="dxa"/>
          </w:tcPr>
          <w:p w14:paraId="7FAFE878" w14:textId="77777777" w:rsidR="00621615" w:rsidRPr="0061080E" w:rsidRDefault="00621615" w:rsidP="00930306">
            <w:pPr>
              <w:jc w:val="both"/>
              <w:rPr>
                <w:sz w:val="22"/>
                <w:szCs w:val="22"/>
              </w:rPr>
            </w:pPr>
            <w:r w:rsidRPr="0061080E">
              <w:rPr>
                <w:sz w:val="22"/>
                <w:szCs w:val="22"/>
              </w:rPr>
              <w:t>T1.</w:t>
            </w:r>
          </w:p>
        </w:tc>
        <w:tc>
          <w:tcPr>
            <w:tcW w:w="3917" w:type="dxa"/>
          </w:tcPr>
          <w:p w14:paraId="1A764094" w14:textId="17886F9A" w:rsidR="00621615" w:rsidRPr="0061080E" w:rsidRDefault="00621615" w:rsidP="00930306">
            <w:pPr>
              <w:ind w:left="33"/>
              <w:jc w:val="both"/>
              <w:rPr>
                <w:sz w:val="22"/>
                <w:szCs w:val="22"/>
              </w:rPr>
            </w:pPr>
            <w:proofErr w:type="spellStart"/>
            <w:r w:rsidRPr="0061080E">
              <w:rPr>
                <w:sz w:val="22"/>
                <w:szCs w:val="22"/>
              </w:rPr>
              <w:t>Maksimalus</w:t>
            </w:r>
            <w:proofErr w:type="spellEnd"/>
            <w:r w:rsidRPr="0061080E">
              <w:rPr>
                <w:sz w:val="22"/>
                <w:szCs w:val="22"/>
              </w:rPr>
              <w:t xml:space="preserve"> </w:t>
            </w:r>
            <w:proofErr w:type="spellStart"/>
            <w:r w:rsidRPr="0061080E">
              <w:rPr>
                <w:sz w:val="22"/>
                <w:szCs w:val="22"/>
              </w:rPr>
              <w:t>sk</w:t>
            </w:r>
            <w:r w:rsidR="00144EA6">
              <w:rPr>
                <w:sz w:val="22"/>
                <w:szCs w:val="22"/>
              </w:rPr>
              <w:t>e</w:t>
            </w:r>
            <w:r w:rsidRPr="0061080E">
              <w:rPr>
                <w:sz w:val="22"/>
                <w:szCs w:val="22"/>
              </w:rPr>
              <w:t>navimo</w:t>
            </w:r>
            <w:proofErr w:type="spellEnd"/>
            <w:r w:rsidRPr="0061080E">
              <w:rPr>
                <w:sz w:val="22"/>
                <w:szCs w:val="22"/>
              </w:rPr>
              <w:t xml:space="preserve"> </w:t>
            </w:r>
            <w:proofErr w:type="spellStart"/>
            <w:r w:rsidRPr="0061080E">
              <w:rPr>
                <w:sz w:val="22"/>
                <w:szCs w:val="22"/>
              </w:rPr>
              <w:t>gylis</w:t>
            </w:r>
            <w:proofErr w:type="spellEnd"/>
            <w:r w:rsidRPr="0061080E">
              <w:rPr>
                <w:sz w:val="22"/>
                <w:szCs w:val="22"/>
              </w:rPr>
              <w:t>, cm</w:t>
            </w:r>
          </w:p>
          <w:p w14:paraId="45982058" w14:textId="77777777" w:rsidR="00621615" w:rsidRPr="0061080E" w:rsidRDefault="00621615" w:rsidP="00930306">
            <w:pPr>
              <w:tabs>
                <w:tab w:val="left" w:pos="14175"/>
              </w:tabs>
              <w:ind w:right="55"/>
              <w:rPr>
                <w:sz w:val="22"/>
                <w:szCs w:val="22"/>
              </w:rPr>
            </w:pPr>
          </w:p>
        </w:tc>
        <w:tc>
          <w:tcPr>
            <w:tcW w:w="1608" w:type="dxa"/>
          </w:tcPr>
          <w:p w14:paraId="781D9ABE" w14:textId="77777777" w:rsidR="00621615" w:rsidRPr="0061080E" w:rsidRDefault="00621615" w:rsidP="00930306">
            <w:pPr>
              <w:jc w:val="both"/>
              <w:rPr>
                <w:sz w:val="22"/>
                <w:szCs w:val="22"/>
              </w:rPr>
            </w:pPr>
            <w:proofErr w:type="spellStart"/>
            <w:r w:rsidRPr="0061080E">
              <w:rPr>
                <w:sz w:val="22"/>
                <w:szCs w:val="22"/>
              </w:rPr>
              <w:t>Palyginamasis</w:t>
            </w:r>
            <w:proofErr w:type="spellEnd"/>
            <w:r w:rsidRPr="0061080E">
              <w:rPr>
                <w:sz w:val="22"/>
                <w:szCs w:val="22"/>
              </w:rPr>
              <w:t xml:space="preserve">: </w:t>
            </w:r>
            <w:proofErr w:type="spellStart"/>
            <w:r w:rsidRPr="0061080E">
              <w:rPr>
                <w:sz w:val="22"/>
                <w:szCs w:val="22"/>
              </w:rPr>
              <w:t>interpoliacinis</w:t>
            </w:r>
            <w:proofErr w:type="spellEnd"/>
          </w:p>
        </w:tc>
        <w:tc>
          <w:tcPr>
            <w:tcW w:w="1368" w:type="dxa"/>
            <w:gridSpan w:val="2"/>
            <w:vAlign w:val="center"/>
          </w:tcPr>
          <w:p w14:paraId="22C675DE" w14:textId="77777777" w:rsidR="00621615" w:rsidRPr="0061080E" w:rsidRDefault="00621615" w:rsidP="00930306">
            <w:pPr>
              <w:ind w:firstLine="34"/>
              <w:jc w:val="center"/>
              <w:rPr>
                <w:sz w:val="22"/>
                <w:szCs w:val="22"/>
              </w:rPr>
            </w:pPr>
            <w:r w:rsidRPr="0061080E">
              <w:rPr>
                <w:sz w:val="22"/>
                <w:szCs w:val="22"/>
              </w:rPr>
              <w:t>L</w:t>
            </w:r>
            <w:r w:rsidRPr="0061080E">
              <w:rPr>
                <w:sz w:val="22"/>
                <w:szCs w:val="22"/>
                <w:vertAlign w:val="subscript"/>
              </w:rPr>
              <w:t>1</w:t>
            </w:r>
            <w:r w:rsidRPr="0061080E">
              <w:rPr>
                <w:sz w:val="22"/>
                <w:szCs w:val="22"/>
              </w:rPr>
              <w:t xml:space="preserve"> = 0,2 </w:t>
            </w:r>
          </w:p>
        </w:tc>
        <w:tc>
          <w:tcPr>
            <w:tcW w:w="1913" w:type="dxa"/>
            <w:gridSpan w:val="2"/>
            <w:shd w:val="clear" w:color="auto" w:fill="FFFFFF"/>
            <w:vAlign w:val="center"/>
          </w:tcPr>
          <w:p w14:paraId="32A48F74" w14:textId="77777777" w:rsidR="00621615" w:rsidRPr="0061080E" w:rsidRDefault="00621615" w:rsidP="00930306">
            <w:pPr>
              <w:ind w:firstLine="34"/>
              <w:jc w:val="center"/>
              <w:rPr>
                <w:sz w:val="22"/>
                <w:szCs w:val="22"/>
              </w:rPr>
            </w:pPr>
            <w:r w:rsidRPr="0061080E">
              <w:rPr>
                <w:sz w:val="22"/>
                <w:szCs w:val="22"/>
              </w:rPr>
              <w:t xml:space="preserve">Įrašyti </w:t>
            </w:r>
            <w:proofErr w:type="spellStart"/>
            <w:r w:rsidRPr="0061080E">
              <w:rPr>
                <w:sz w:val="22"/>
                <w:szCs w:val="22"/>
              </w:rPr>
              <w:t>konkrečią</w:t>
            </w:r>
            <w:proofErr w:type="spellEnd"/>
            <w:r w:rsidRPr="0061080E">
              <w:rPr>
                <w:sz w:val="22"/>
                <w:szCs w:val="22"/>
              </w:rPr>
              <w:t xml:space="preserve"> </w:t>
            </w:r>
            <w:proofErr w:type="spellStart"/>
            <w:r w:rsidRPr="0061080E">
              <w:rPr>
                <w:sz w:val="22"/>
                <w:szCs w:val="22"/>
              </w:rPr>
              <w:t>parametro</w:t>
            </w:r>
            <w:proofErr w:type="spellEnd"/>
            <w:r w:rsidRPr="0061080E">
              <w:rPr>
                <w:sz w:val="22"/>
                <w:szCs w:val="22"/>
              </w:rPr>
              <w:t xml:space="preserve"> </w:t>
            </w:r>
            <w:proofErr w:type="spellStart"/>
            <w:r w:rsidRPr="0061080E">
              <w:rPr>
                <w:sz w:val="22"/>
                <w:szCs w:val="22"/>
              </w:rPr>
              <w:t>vertę</w:t>
            </w:r>
            <w:proofErr w:type="spellEnd"/>
          </w:p>
        </w:tc>
      </w:tr>
      <w:tr w:rsidR="00621615" w:rsidRPr="0061080E" w14:paraId="34F054B1" w14:textId="77777777" w:rsidTr="00930306">
        <w:trPr>
          <w:gridAfter w:val="1"/>
          <w:wAfter w:w="7" w:type="dxa"/>
        </w:trPr>
        <w:tc>
          <w:tcPr>
            <w:tcW w:w="668" w:type="dxa"/>
          </w:tcPr>
          <w:p w14:paraId="633B8A6A" w14:textId="77777777" w:rsidR="00621615" w:rsidRPr="0061080E" w:rsidRDefault="00621615" w:rsidP="00930306">
            <w:pPr>
              <w:jc w:val="both"/>
              <w:rPr>
                <w:sz w:val="22"/>
                <w:szCs w:val="22"/>
              </w:rPr>
            </w:pPr>
            <w:r w:rsidRPr="0061080E">
              <w:rPr>
                <w:sz w:val="22"/>
                <w:szCs w:val="22"/>
              </w:rPr>
              <w:t>T2.</w:t>
            </w:r>
          </w:p>
        </w:tc>
        <w:tc>
          <w:tcPr>
            <w:tcW w:w="3917" w:type="dxa"/>
          </w:tcPr>
          <w:p w14:paraId="7E39F5B9" w14:textId="77777777" w:rsidR="00621615" w:rsidRPr="0061080E" w:rsidRDefault="00621615" w:rsidP="00930306">
            <w:pPr>
              <w:jc w:val="both"/>
              <w:rPr>
                <w:sz w:val="22"/>
                <w:szCs w:val="22"/>
              </w:rPr>
            </w:pPr>
            <w:proofErr w:type="spellStart"/>
            <w:r w:rsidRPr="0061080E">
              <w:rPr>
                <w:sz w:val="22"/>
                <w:szCs w:val="22"/>
              </w:rPr>
              <w:t>Sistemos</w:t>
            </w:r>
            <w:proofErr w:type="spellEnd"/>
            <w:r w:rsidRPr="0061080E">
              <w:rPr>
                <w:sz w:val="22"/>
                <w:szCs w:val="22"/>
              </w:rPr>
              <w:t xml:space="preserve"> </w:t>
            </w:r>
            <w:proofErr w:type="spellStart"/>
            <w:r w:rsidRPr="0061080E">
              <w:rPr>
                <w:sz w:val="22"/>
                <w:szCs w:val="22"/>
              </w:rPr>
              <w:t>skaitmeninių</w:t>
            </w:r>
            <w:proofErr w:type="spellEnd"/>
            <w:r w:rsidRPr="0061080E">
              <w:rPr>
                <w:sz w:val="22"/>
                <w:szCs w:val="22"/>
              </w:rPr>
              <w:t xml:space="preserve"> </w:t>
            </w:r>
            <w:proofErr w:type="spellStart"/>
            <w:r w:rsidRPr="0061080E">
              <w:rPr>
                <w:sz w:val="22"/>
                <w:szCs w:val="22"/>
              </w:rPr>
              <w:t>kanalų</w:t>
            </w:r>
            <w:proofErr w:type="spellEnd"/>
            <w:r w:rsidRPr="0061080E">
              <w:rPr>
                <w:sz w:val="22"/>
                <w:szCs w:val="22"/>
              </w:rPr>
              <w:t xml:space="preserve"> </w:t>
            </w:r>
            <w:proofErr w:type="spellStart"/>
            <w:r w:rsidRPr="0061080E">
              <w:rPr>
                <w:sz w:val="22"/>
                <w:szCs w:val="22"/>
              </w:rPr>
              <w:t>skaičius</w:t>
            </w:r>
            <w:proofErr w:type="spellEnd"/>
          </w:p>
          <w:p w14:paraId="1094A5A8" w14:textId="77777777" w:rsidR="00621615" w:rsidRPr="0061080E" w:rsidRDefault="00621615" w:rsidP="00930306">
            <w:pPr>
              <w:tabs>
                <w:tab w:val="num" w:pos="720"/>
              </w:tabs>
              <w:ind w:left="33"/>
              <w:jc w:val="both"/>
              <w:rPr>
                <w:sz w:val="22"/>
                <w:szCs w:val="22"/>
              </w:rPr>
            </w:pPr>
          </w:p>
        </w:tc>
        <w:tc>
          <w:tcPr>
            <w:tcW w:w="1608" w:type="dxa"/>
          </w:tcPr>
          <w:p w14:paraId="31A3E3CA" w14:textId="77777777" w:rsidR="00621615" w:rsidRPr="0061080E" w:rsidRDefault="00621615" w:rsidP="00930306">
            <w:pPr>
              <w:jc w:val="both"/>
              <w:rPr>
                <w:sz w:val="22"/>
                <w:szCs w:val="22"/>
              </w:rPr>
            </w:pPr>
            <w:proofErr w:type="spellStart"/>
            <w:r w:rsidRPr="0061080E">
              <w:rPr>
                <w:sz w:val="22"/>
                <w:szCs w:val="22"/>
              </w:rPr>
              <w:t>Palyginamasis</w:t>
            </w:r>
            <w:proofErr w:type="spellEnd"/>
            <w:r w:rsidRPr="0061080E">
              <w:rPr>
                <w:sz w:val="22"/>
                <w:szCs w:val="22"/>
              </w:rPr>
              <w:t xml:space="preserve">: </w:t>
            </w:r>
            <w:proofErr w:type="spellStart"/>
            <w:r w:rsidRPr="0061080E">
              <w:rPr>
                <w:sz w:val="22"/>
                <w:szCs w:val="22"/>
              </w:rPr>
              <w:t>interpoliacinis</w:t>
            </w:r>
            <w:proofErr w:type="spellEnd"/>
          </w:p>
        </w:tc>
        <w:tc>
          <w:tcPr>
            <w:tcW w:w="1368" w:type="dxa"/>
            <w:gridSpan w:val="2"/>
          </w:tcPr>
          <w:p w14:paraId="77669A57" w14:textId="77777777" w:rsidR="00621615" w:rsidRPr="0061080E" w:rsidRDefault="00621615" w:rsidP="00930306">
            <w:pPr>
              <w:jc w:val="center"/>
              <w:rPr>
                <w:sz w:val="22"/>
                <w:szCs w:val="22"/>
              </w:rPr>
            </w:pPr>
            <w:r w:rsidRPr="0061080E">
              <w:rPr>
                <w:sz w:val="22"/>
                <w:szCs w:val="22"/>
              </w:rPr>
              <w:t>L</w:t>
            </w:r>
            <w:r w:rsidRPr="0061080E">
              <w:rPr>
                <w:sz w:val="22"/>
                <w:szCs w:val="22"/>
                <w:vertAlign w:val="subscript"/>
              </w:rPr>
              <w:t>2</w:t>
            </w:r>
            <w:r w:rsidRPr="0061080E">
              <w:rPr>
                <w:sz w:val="22"/>
                <w:szCs w:val="22"/>
              </w:rPr>
              <w:t xml:space="preserve"> = 0,2 </w:t>
            </w:r>
          </w:p>
        </w:tc>
        <w:tc>
          <w:tcPr>
            <w:tcW w:w="1913" w:type="dxa"/>
            <w:gridSpan w:val="2"/>
            <w:shd w:val="clear" w:color="auto" w:fill="FFFFFF"/>
            <w:vAlign w:val="center"/>
          </w:tcPr>
          <w:p w14:paraId="363BF344" w14:textId="77777777" w:rsidR="00621615" w:rsidRPr="0061080E" w:rsidRDefault="00621615" w:rsidP="00930306">
            <w:pPr>
              <w:ind w:firstLine="34"/>
              <w:jc w:val="center"/>
              <w:rPr>
                <w:sz w:val="22"/>
                <w:szCs w:val="22"/>
              </w:rPr>
            </w:pPr>
            <w:r w:rsidRPr="0061080E">
              <w:rPr>
                <w:sz w:val="22"/>
                <w:szCs w:val="22"/>
              </w:rPr>
              <w:t xml:space="preserve">Įrašyti </w:t>
            </w:r>
            <w:proofErr w:type="spellStart"/>
            <w:r w:rsidRPr="0061080E">
              <w:rPr>
                <w:sz w:val="22"/>
                <w:szCs w:val="22"/>
              </w:rPr>
              <w:t>konkrečią</w:t>
            </w:r>
            <w:proofErr w:type="spellEnd"/>
            <w:r w:rsidRPr="0061080E">
              <w:rPr>
                <w:sz w:val="22"/>
                <w:szCs w:val="22"/>
              </w:rPr>
              <w:t xml:space="preserve"> </w:t>
            </w:r>
            <w:proofErr w:type="spellStart"/>
            <w:r w:rsidRPr="0061080E">
              <w:rPr>
                <w:sz w:val="22"/>
                <w:szCs w:val="22"/>
              </w:rPr>
              <w:t>parametro</w:t>
            </w:r>
            <w:proofErr w:type="spellEnd"/>
            <w:r w:rsidRPr="0061080E">
              <w:rPr>
                <w:sz w:val="22"/>
                <w:szCs w:val="22"/>
              </w:rPr>
              <w:t xml:space="preserve"> </w:t>
            </w:r>
            <w:proofErr w:type="spellStart"/>
            <w:r w:rsidRPr="0061080E">
              <w:rPr>
                <w:sz w:val="22"/>
                <w:szCs w:val="22"/>
              </w:rPr>
              <w:t>vertę</w:t>
            </w:r>
            <w:proofErr w:type="spellEnd"/>
          </w:p>
        </w:tc>
      </w:tr>
      <w:tr w:rsidR="00621615" w:rsidRPr="0061080E" w14:paraId="18E1DBA2" w14:textId="77777777" w:rsidTr="00930306">
        <w:trPr>
          <w:gridAfter w:val="1"/>
          <w:wAfter w:w="7" w:type="dxa"/>
        </w:trPr>
        <w:tc>
          <w:tcPr>
            <w:tcW w:w="668" w:type="dxa"/>
          </w:tcPr>
          <w:p w14:paraId="02EDCDBE" w14:textId="77777777" w:rsidR="00621615" w:rsidRPr="0061080E" w:rsidRDefault="00621615" w:rsidP="00930306">
            <w:pPr>
              <w:jc w:val="both"/>
              <w:rPr>
                <w:sz w:val="22"/>
                <w:szCs w:val="22"/>
              </w:rPr>
            </w:pPr>
            <w:r w:rsidRPr="0061080E">
              <w:rPr>
                <w:sz w:val="22"/>
                <w:szCs w:val="22"/>
              </w:rPr>
              <w:t>T3.</w:t>
            </w:r>
          </w:p>
        </w:tc>
        <w:tc>
          <w:tcPr>
            <w:tcW w:w="3917" w:type="dxa"/>
          </w:tcPr>
          <w:p w14:paraId="77FA916A" w14:textId="77777777" w:rsidR="00621615" w:rsidRPr="0061080E" w:rsidRDefault="00621615" w:rsidP="00930306">
            <w:pPr>
              <w:ind w:left="33"/>
              <w:jc w:val="both"/>
              <w:rPr>
                <w:sz w:val="22"/>
                <w:szCs w:val="22"/>
              </w:rPr>
            </w:pPr>
            <w:proofErr w:type="spellStart"/>
            <w:r w:rsidRPr="0061080E">
              <w:rPr>
                <w:sz w:val="22"/>
                <w:szCs w:val="22"/>
              </w:rPr>
              <w:t>Paviršinių</w:t>
            </w:r>
            <w:proofErr w:type="spellEnd"/>
            <w:r w:rsidRPr="0061080E">
              <w:rPr>
                <w:sz w:val="22"/>
                <w:szCs w:val="22"/>
              </w:rPr>
              <w:t xml:space="preserve"> </w:t>
            </w:r>
            <w:proofErr w:type="spellStart"/>
            <w:r w:rsidRPr="0061080E">
              <w:rPr>
                <w:sz w:val="22"/>
                <w:szCs w:val="22"/>
              </w:rPr>
              <w:t>struktūrų</w:t>
            </w:r>
            <w:proofErr w:type="spellEnd"/>
            <w:r w:rsidRPr="0061080E">
              <w:rPr>
                <w:sz w:val="22"/>
                <w:szCs w:val="22"/>
              </w:rPr>
              <w:t xml:space="preserve"> </w:t>
            </w:r>
            <w:proofErr w:type="spellStart"/>
            <w:r w:rsidRPr="0061080E">
              <w:rPr>
                <w:sz w:val="22"/>
                <w:szCs w:val="22"/>
              </w:rPr>
              <w:t>elastografijos</w:t>
            </w:r>
            <w:proofErr w:type="spellEnd"/>
            <w:r w:rsidRPr="0061080E">
              <w:rPr>
                <w:sz w:val="22"/>
                <w:szCs w:val="22"/>
              </w:rPr>
              <w:t xml:space="preserve"> </w:t>
            </w:r>
            <w:proofErr w:type="spellStart"/>
            <w:r w:rsidRPr="0061080E">
              <w:rPr>
                <w:sz w:val="22"/>
                <w:szCs w:val="22"/>
              </w:rPr>
              <w:t>režimas</w:t>
            </w:r>
            <w:proofErr w:type="spellEnd"/>
            <w:r w:rsidRPr="0061080E">
              <w:rPr>
                <w:sz w:val="22"/>
                <w:szCs w:val="22"/>
              </w:rPr>
              <w:t xml:space="preserve"> (TS </w:t>
            </w:r>
            <w:r>
              <w:rPr>
                <w:sz w:val="22"/>
                <w:szCs w:val="22"/>
              </w:rPr>
              <w:t>8</w:t>
            </w:r>
            <w:r w:rsidRPr="0061080E">
              <w:rPr>
                <w:sz w:val="22"/>
                <w:szCs w:val="22"/>
              </w:rPr>
              <w:t xml:space="preserve"> p.) </w:t>
            </w:r>
            <w:proofErr w:type="spellStart"/>
            <w:r w:rsidRPr="0061080E">
              <w:rPr>
                <w:sz w:val="22"/>
                <w:szCs w:val="22"/>
              </w:rPr>
              <w:t>veikia</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visais</w:t>
            </w:r>
            <w:proofErr w:type="spellEnd"/>
            <w:r w:rsidRPr="0061080E">
              <w:rPr>
                <w:sz w:val="22"/>
                <w:szCs w:val="22"/>
              </w:rPr>
              <w:t xml:space="preserve"> </w:t>
            </w:r>
            <w:proofErr w:type="spellStart"/>
            <w:r w:rsidRPr="0061080E">
              <w:rPr>
                <w:sz w:val="22"/>
                <w:szCs w:val="22"/>
              </w:rPr>
              <w:t>komplektuojamais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
        </w:tc>
        <w:tc>
          <w:tcPr>
            <w:tcW w:w="1608" w:type="dxa"/>
          </w:tcPr>
          <w:p w14:paraId="62A993D5" w14:textId="77777777" w:rsidR="00621615" w:rsidRPr="0061080E" w:rsidRDefault="00621615" w:rsidP="00930306">
            <w:pPr>
              <w:jc w:val="both"/>
              <w:rPr>
                <w:sz w:val="22"/>
                <w:szCs w:val="22"/>
              </w:rPr>
            </w:pPr>
            <w:proofErr w:type="spellStart"/>
            <w:r w:rsidRPr="0061080E">
              <w:rPr>
                <w:sz w:val="22"/>
                <w:szCs w:val="22"/>
              </w:rPr>
              <w:t>Statinis</w:t>
            </w:r>
            <w:proofErr w:type="spellEnd"/>
            <w:r w:rsidRPr="0061080E">
              <w:rPr>
                <w:sz w:val="22"/>
                <w:szCs w:val="22"/>
              </w:rPr>
              <w:t xml:space="preserve"> </w:t>
            </w:r>
          </w:p>
        </w:tc>
        <w:tc>
          <w:tcPr>
            <w:tcW w:w="1368" w:type="dxa"/>
            <w:gridSpan w:val="2"/>
          </w:tcPr>
          <w:p w14:paraId="1E993AC2" w14:textId="77777777" w:rsidR="00621615" w:rsidRPr="0061080E" w:rsidRDefault="00621615" w:rsidP="00930306">
            <w:pPr>
              <w:jc w:val="center"/>
              <w:rPr>
                <w:sz w:val="22"/>
                <w:szCs w:val="22"/>
              </w:rPr>
            </w:pPr>
            <w:r w:rsidRPr="0061080E">
              <w:rPr>
                <w:sz w:val="22"/>
                <w:szCs w:val="22"/>
              </w:rPr>
              <w:t>L</w:t>
            </w:r>
            <w:r w:rsidRPr="0061080E">
              <w:rPr>
                <w:sz w:val="22"/>
                <w:szCs w:val="22"/>
                <w:vertAlign w:val="subscript"/>
              </w:rPr>
              <w:t>3</w:t>
            </w:r>
            <w:r w:rsidRPr="0061080E">
              <w:rPr>
                <w:sz w:val="22"/>
                <w:szCs w:val="22"/>
              </w:rPr>
              <w:t xml:space="preserve"> = 0,2</w:t>
            </w:r>
          </w:p>
        </w:tc>
        <w:tc>
          <w:tcPr>
            <w:tcW w:w="1913" w:type="dxa"/>
            <w:gridSpan w:val="2"/>
            <w:shd w:val="clear" w:color="auto" w:fill="FFFFFF"/>
            <w:vAlign w:val="center"/>
          </w:tcPr>
          <w:p w14:paraId="776FD8EC" w14:textId="77777777" w:rsidR="00621615" w:rsidRPr="0061080E" w:rsidRDefault="00621615" w:rsidP="00930306">
            <w:pPr>
              <w:ind w:firstLine="34"/>
              <w:jc w:val="center"/>
              <w:rPr>
                <w:sz w:val="22"/>
                <w:szCs w:val="22"/>
              </w:rPr>
            </w:pPr>
            <w:r w:rsidRPr="0061080E">
              <w:rPr>
                <w:sz w:val="22"/>
                <w:szCs w:val="22"/>
              </w:rPr>
              <w:t xml:space="preserve">Įrašyti </w:t>
            </w:r>
            <w:proofErr w:type="spellStart"/>
            <w:r w:rsidRPr="0061080E">
              <w:rPr>
                <w:sz w:val="22"/>
                <w:szCs w:val="22"/>
              </w:rPr>
              <w:t>taip</w:t>
            </w:r>
            <w:proofErr w:type="spellEnd"/>
            <w:r w:rsidRPr="0061080E">
              <w:rPr>
                <w:sz w:val="22"/>
                <w:szCs w:val="22"/>
              </w:rPr>
              <w:t>/ne</w:t>
            </w:r>
          </w:p>
        </w:tc>
      </w:tr>
      <w:tr w:rsidR="00621615" w:rsidRPr="0061080E" w14:paraId="4FF33B67" w14:textId="77777777" w:rsidTr="00930306">
        <w:trPr>
          <w:gridAfter w:val="1"/>
          <w:wAfter w:w="7" w:type="dxa"/>
        </w:trPr>
        <w:tc>
          <w:tcPr>
            <w:tcW w:w="668" w:type="dxa"/>
          </w:tcPr>
          <w:p w14:paraId="2BB3A01B" w14:textId="77777777" w:rsidR="00621615" w:rsidRPr="0061080E" w:rsidRDefault="00621615" w:rsidP="00930306">
            <w:pPr>
              <w:jc w:val="both"/>
              <w:rPr>
                <w:sz w:val="22"/>
                <w:szCs w:val="22"/>
              </w:rPr>
            </w:pPr>
            <w:r w:rsidRPr="0061080E">
              <w:rPr>
                <w:sz w:val="22"/>
                <w:szCs w:val="22"/>
              </w:rPr>
              <w:t>T4.</w:t>
            </w:r>
          </w:p>
        </w:tc>
        <w:tc>
          <w:tcPr>
            <w:tcW w:w="3917" w:type="dxa"/>
          </w:tcPr>
          <w:p w14:paraId="251205E0" w14:textId="77777777" w:rsidR="00621615" w:rsidRPr="0061080E" w:rsidRDefault="00621615" w:rsidP="00930306">
            <w:pPr>
              <w:ind w:left="33"/>
              <w:jc w:val="both"/>
              <w:rPr>
                <w:sz w:val="22"/>
                <w:szCs w:val="22"/>
              </w:rPr>
            </w:pPr>
            <w:proofErr w:type="spellStart"/>
            <w:r w:rsidRPr="0061080E">
              <w:rPr>
                <w:sz w:val="22"/>
                <w:szCs w:val="22"/>
              </w:rPr>
              <w:t>Galimybė</w:t>
            </w:r>
            <w:proofErr w:type="spellEnd"/>
            <w:r w:rsidRPr="0061080E">
              <w:rPr>
                <w:sz w:val="22"/>
                <w:szCs w:val="22"/>
              </w:rPr>
              <w:t xml:space="preserve"> </w:t>
            </w:r>
            <w:proofErr w:type="spellStart"/>
            <w:r w:rsidRPr="0061080E">
              <w:rPr>
                <w:sz w:val="22"/>
                <w:szCs w:val="22"/>
              </w:rPr>
              <w:t>naudoti</w:t>
            </w:r>
            <w:proofErr w:type="spellEnd"/>
            <w:r w:rsidRPr="0061080E">
              <w:rPr>
                <w:sz w:val="22"/>
                <w:szCs w:val="22"/>
              </w:rPr>
              <w:t xml:space="preserve"> </w:t>
            </w:r>
            <w:proofErr w:type="spellStart"/>
            <w:r w:rsidRPr="0061080E">
              <w:rPr>
                <w:sz w:val="22"/>
                <w:szCs w:val="22"/>
              </w:rPr>
              <w:t>kartu</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belaidžiais</w:t>
            </w:r>
            <w:proofErr w:type="spellEnd"/>
            <w:r w:rsidRPr="0061080E">
              <w:rPr>
                <w:sz w:val="22"/>
                <w:szCs w:val="22"/>
              </w:rPr>
              <w:t xml:space="preserve"> </w:t>
            </w:r>
            <w:proofErr w:type="spellStart"/>
            <w:r w:rsidRPr="0061080E">
              <w:rPr>
                <w:sz w:val="22"/>
                <w:szCs w:val="22"/>
              </w:rPr>
              <w:t>ultragarsiniais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roofErr w:type="spellStart"/>
            <w:r w:rsidRPr="0061080E">
              <w:rPr>
                <w:sz w:val="22"/>
                <w:szCs w:val="22"/>
              </w:rPr>
              <w:t>esant</w:t>
            </w:r>
            <w:proofErr w:type="spellEnd"/>
            <w:r w:rsidRPr="0061080E">
              <w:rPr>
                <w:sz w:val="22"/>
                <w:szCs w:val="22"/>
              </w:rPr>
              <w:t xml:space="preserve"> </w:t>
            </w:r>
            <w:proofErr w:type="spellStart"/>
            <w:r w:rsidRPr="0061080E">
              <w:rPr>
                <w:sz w:val="22"/>
                <w:szCs w:val="22"/>
              </w:rPr>
              <w:t>poreikiui</w:t>
            </w:r>
            <w:proofErr w:type="spellEnd"/>
            <w:r w:rsidRPr="0061080E">
              <w:rPr>
                <w:sz w:val="22"/>
                <w:szCs w:val="22"/>
              </w:rPr>
              <w:t xml:space="preserve">, </w:t>
            </w:r>
            <w:proofErr w:type="spellStart"/>
            <w:r w:rsidRPr="0061080E">
              <w:rPr>
                <w:sz w:val="22"/>
                <w:szCs w:val="22"/>
              </w:rPr>
              <w:t>šiuos</w:t>
            </w:r>
            <w:proofErr w:type="spellEnd"/>
            <w:r w:rsidRPr="0061080E">
              <w:rPr>
                <w:sz w:val="22"/>
                <w:szCs w:val="22"/>
              </w:rPr>
              <w:t xml:space="preserve"> </w:t>
            </w:r>
            <w:proofErr w:type="spellStart"/>
            <w:r w:rsidRPr="0061080E">
              <w:rPr>
                <w:sz w:val="22"/>
                <w:szCs w:val="22"/>
              </w:rPr>
              <w:t>daviklius</w:t>
            </w:r>
            <w:proofErr w:type="spellEnd"/>
            <w:r w:rsidRPr="0061080E">
              <w:rPr>
                <w:sz w:val="22"/>
                <w:szCs w:val="22"/>
              </w:rPr>
              <w:t xml:space="preserve"> </w:t>
            </w:r>
            <w:proofErr w:type="spellStart"/>
            <w:r w:rsidRPr="0061080E">
              <w:rPr>
                <w:sz w:val="22"/>
                <w:szCs w:val="22"/>
              </w:rPr>
              <w:t>galima</w:t>
            </w:r>
            <w:proofErr w:type="spellEnd"/>
            <w:r w:rsidRPr="0061080E">
              <w:rPr>
                <w:sz w:val="22"/>
                <w:szCs w:val="22"/>
              </w:rPr>
              <w:t xml:space="preserve"> </w:t>
            </w:r>
            <w:proofErr w:type="spellStart"/>
            <w:r w:rsidRPr="0061080E">
              <w:rPr>
                <w:sz w:val="22"/>
                <w:szCs w:val="22"/>
              </w:rPr>
              <w:t>įdiegti</w:t>
            </w:r>
            <w:proofErr w:type="spellEnd"/>
            <w:r w:rsidRPr="0061080E">
              <w:rPr>
                <w:sz w:val="22"/>
                <w:szCs w:val="22"/>
              </w:rPr>
              <w:t xml:space="preserve"> po </w:t>
            </w:r>
            <w:proofErr w:type="spellStart"/>
            <w:r w:rsidRPr="0061080E">
              <w:rPr>
                <w:sz w:val="22"/>
                <w:szCs w:val="22"/>
              </w:rPr>
              <w:t>įrangos</w:t>
            </w:r>
            <w:proofErr w:type="spellEnd"/>
            <w:r w:rsidRPr="0061080E">
              <w:rPr>
                <w:sz w:val="22"/>
                <w:szCs w:val="22"/>
              </w:rPr>
              <w:t xml:space="preserve"> </w:t>
            </w:r>
            <w:proofErr w:type="spellStart"/>
            <w:r w:rsidRPr="0061080E">
              <w:rPr>
                <w:sz w:val="22"/>
                <w:szCs w:val="22"/>
              </w:rPr>
              <w:t>pirkimo</w:t>
            </w:r>
            <w:proofErr w:type="spellEnd"/>
            <w:r w:rsidRPr="0061080E">
              <w:rPr>
                <w:sz w:val="22"/>
                <w:szCs w:val="22"/>
              </w:rPr>
              <w:t>)</w:t>
            </w:r>
          </w:p>
        </w:tc>
        <w:tc>
          <w:tcPr>
            <w:tcW w:w="1608" w:type="dxa"/>
          </w:tcPr>
          <w:p w14:paraId="3F782297" w14:textId="77777777" w:rsidR="00621615" w:rsidRPr="0061080E" w:rsidRDefault="00621615" w:rsidP="00930306">
            <w:pPr>
              <w:jc w:val="both"/>
              <w:rPr>
                <w:sz w:val="22"/>
                <w:szCs w:val="22"/>
              </w:rPr>
            </w:pPr>
            <w:proofErr w:type="spellStart"/>
            <w:r w:rsidRPr="0061080E">
              <w:rPr>
                <w:sz w:val="22"/>
                <w:szCs w:val="22"/>
              </w:rPr>
              <w:t>Statinis</w:t>
            </w:r>
            <w:proofErr w:type="spellEnd"/>
            <w:r w:rsidRPr="0061080E">
              <w:rPr>
                <w:sz w:val="22"/>
                <w:szCs w:val="22"/>
              </w:rPr>
              <w:t xml:space="preserve"> </w:t>
            </w:r>
          </w:p>
        </w:tc>
        <w:tc>
          <w:tcPr>
            <w:tcW w:w="1368" w:type="dxa"/>
            <w:gridSpan w:val="2"/>
          </w:tcPr>
          <w:p w14:paraId="7ED3C7E1" w14:textId="77777777" w:rsidR="00621615" w:rsidRPr="0061080E" w:rsidRDefault="00621615" w:rsidP="00930306">
            <w:pPr>
              <w:jc w:val="center"/>
              <w:rPr>
                <w:sz w:val="22"/>
                <w:szCs w:val="22"/>
              </w:rPr>
            </w:pPr>
            <w:r w:rsidRPr="0061080E">
              <w:rPr>
                <w:sz w:val="22"/>
                <w:szCs w:val="22"/>
              </w:rPr>
              <w:t>L</w:t>
            </w:r>
            <w:r w:rsidRPr="0061080E">
              <w:rPr>
                <w:sz w:val="22"/>
                <w:szCs w:val="22"/>
                <w:vertAlign w:val="subscript"/>
              </w:rPr>
              <w:t>4</w:t>
            </w:r>
            <w:r w:rsidRPr="0061080E">
              <w:rPr>
                <w:sz w:val="22"/>
                <w:szCs w:val="22"/>
              </w:rPr>
              <w:t xml:space="preserve"> = 0,4</w:t>
            </w:r>
          </w:p>
        </w:tc>
        <w:tc>
          <w:tcPr>
            <w:tcW w:w="1913" w:type="dxa"/>
            <w:gridSpan w:val="2"/>
            <w:shd w:val="clear" w:color="auto" w:fill="FFFFFF"/>
            <w:vAlign w:val="center"/>
          </w:tcPr>
          <w:p w14:paraId="1DA7F874" w14:textId="77777777" w:rsidR="00621615" w:rsidRPr="0061080E" w:rsidRDefault="00621615" w:rsidP="00930306">
            <w:pPr>
              <w:ind w:firstLine="34"/>
              <w:jc w:val="center"/>
              <w:rPr>
                <w:sz w:val="22"/>
                <w:szCs w:val="22"/>
              </w:rPr>
            </w:pPr>
            <w:r w:rsidRPr="0061080E">
              <w:rPr>
                <w:sz w:val="22"/>
                <w:szCs w:val="22"/>
              </w:rPr>
              <w:t xml:space="preserve">Įrašyti </w:t>
            </w:r>
            <w:proofErr w:type="spellStart"/>
            <w:r w:rsidRPr="0061080E">
              <w:rPr>
                <w:sz w:val="22"/>
                <w:szCs w:val="22"/>
              </w:rPr>
              <w:t>taip</w:t>
            </w:r>
            <w:proofErr w:type="spellEnd"/>
            <w:r w:rsidRPr="0061080E">
              <w:rPr>
                <w:sz w:val="22"/>
                <w:szCs w:val="22"/>
              </w:rPr>
              <w:t>/ne</w:t>
            </w:r>
          </w:p>
        </w:tc>
      </w:tr>
    </w:tbl>
    <w:p w14:paraId="634FE616" w14:textId="77777777" w:rsidR="00621615" w:rsidRDefault="00621615" w:rsidP="00485FCD">
      <w:pPr>
        <w:shd w:val="clear" w:color="auto" w:fill="FFFFFF"/>
        <w:ind w:firstLine="426"/>
        <w:jc w:val="both"/>
        <w:rPr>
          <w:rFonts w:ascii="Cambria" w:hAnsi="Cambria"/>
          <w:sz w:val="22"/>
          <w:szCs w:val="22"/>
          <w:lang w:val="lt-LT"/>
        </w:rPr>
      </w:pPr>
    </w:p>
    <w:p w14:paraId="694D9ECD" w14:textId="77777777" w:rsidR="00621615" w:rsidRDefault="00621615" w:rsidP="00485FCD">
      <w:pPr>
        <w:shd w:val="clear" w:color="auto" w:fill="FFFFFF"/>
        <w:ind w:firstLine="426"/>
        <w:jc w:val="both"/>
        <w:rPr>
          <w:rFonts w:ascii="Cambria" w:hAnsi="Cambria"/>
          <w:sz w:val="22"/>
          <w:szCs w:val="22"/>
          <w:lang w:val="lt-LT"/>
        </w:rPr>
      </w:pPr>
    </w:p>
    <w:p w14:paraId="115912A5" w14:textId="77777777" w:rsidR="00C028DD" w:rsidRDefault="00C028DD" w:rsidP="00C028DD">
      <w:pPr>
        <w:widowControl w:val="0"/>
        <w:shd w:val="clear" w:color="auto" w:fill="FFFFFF"/>
        <w:jc w:val="both"/>
        <w:rPr>
          <w:sz w:val="22"/>
          <w:szCs w:val="22"/>
        </w:rPr>
      </w:pP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ekonominio</w:t>
      </w:r>
      <w:proofErr w:type="spellEnd"/>
      <w:r w:rsidRPr="0061080E">
        <w:rPr>
          <w:sz w:val="22"/>
          <w:szCs w:val="22"/>
        </w:rPr>
        <w:t xml:space="preserve"> </w:t>
      </w:r>
      <w:proofErr w:type="spellStart"/>
      <w:r w:rsidRPr="0061080E">
        <w:rPr>
          <w:sz w:val="22"/>
          <w:szCs w:val="22"/>
        </w:rPr>
        <w:t>naudingumo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kokybės</w:t>
      </w:r>
      <w:proofErr w:type="spellEnd"/>
      <w:r w:rsidRPr="0061080E">
        <w:rPr>
          <w:sz w:val="22"/>
          <w:szCs w:val="22"/>
        </w:rPr>
        <w:t xml:space="preserve"> </w:t>
      </w:r>
      <w:proofErr w:type="spellStart"/>
      <w:r w:rsidRPr="0061080E">
        <w:rPr>
          <w:sz w:val="22"/>
          <w:szCs w:val="22"/>
        </w:rPr>
        <w:t>santykio</w:t>
      </w:r>
      <w:proofErr w:type="spellEnd"/>
      <w:r w:rsidRPr="0061080E">
        <w:rPr>
          <w:sz w:val="22"/>
          <w:szCs w:val="22"/>
        </w:rPr>
        <w:t xml:space="preserve">) </w:t>
      </w:r>
      <w:proofErr w:type="spellStart"/>
      <w:r w:rsidRPr="0061080E">
        <w:rPr>
          <w:sz w:val="22"/>
          <w:szCs w:val="22"/>
        </w:rPr>
        <w:t>apskaičiavimo</w:t>
      </w:r>
      <w:proofErr w:type="spellEnd"/>
      <w:r w:rsidRPr="0061080E">
        <w:rPr>
          <w:sz w:val="22"/>
          <w:szCs w:val="22"/>
        </w:rPr>
        <w:t xml:space="preserve"> </w:t>
      </w:r>
      <w:proofErr w:type="spellStart"/>
      <w:r w:rsidRPr="0061080E">
        <w:rPr>
          <w:sz w:val="22"/>
          <w:szCs w:val="22"/>
        </w:rPr>
        <w:t>tvarka</w:t>
      </w:r>
      <w:proofErr w:type="spellEnd"/>
      <w:r w:rsidRPr="0061080E">
        <w:rPr>
          <w:sz w:val="22"/>
          <w:szCs w:val="22"/>
        </w:rPr>
        <w:t xml:space="preserve"> (</w:t>
      </w:r>
      <w:proofErr w:type="spellStart"/>
      <w:r w:rsidRPr="0061080E">
        <w:rPr>
          <w:sz w:val="22"/>
          <w:szCs w:val="22"/>
        </w:rPr>
        <w:t>formulė</w:t>
      </w:r>
      <w:proofErr w:type="spellEnd"/>
      <w:r w:rsidRPr="0061080E">
        <w:rPr>
          <w:sz w:val="22"/>
          <w:szCs w:val="22"/>
        </w:rPr>
        <w:t xml:space="preserve">) </w:t>
      </w:r>
      <w:proofErr w:type="spellStart"/>
      <w:r w:rsidRPr="0061080E">
        <w:rPr>
          <w:sz w:val="22"/>
          <w:szCs w:val="22"/>
        </w:rPr>
        <w:t>yra</w:t>
      </w:r>
      <w:proofErr w:type="spellEnd"/>
      <w:r w:rsidRPr="0061080E">
        <w:rPr>
          <w:sz w:val="22"/>
          <w:szCs w:val="22"/>
        </w:rPr>
        <w:t xml:space="preserve"> </w:t>
      </w:r>
      <w:proofErr w:type="spellStart"/>
      <w:r w:rsidRPr="0061080E">
        <w:rPr>
          <w:sz w:val="22"/>
          <w:szCs w:val="22"/>
        </w:rPr>
        <w:t>pateikiama</w:t>
      </w:r>
      <w:proofErr w:type="spellEnd"/>
      <w:r w:rsidRPr="0061080E">
        <w:rPr>
          <w:sz w:val="22"/>
          <w:szCs w:val="22"/>
        </w:rPr>
        <w:t xml:space="preserve"> </w:t>
      </w:r>
      <w:proofErr w:type="spellStart"/>
      <w:r w:rsidRPr="0061080E">
        <w:rPr>
          <w:sz w:val="22"/>
          <w:szCs w:val="22"/>
        </w:rPr>
        <w:t>žemiau</w:t>
      </w:r>
      <w:proofErr w:type="spellEnd"/>
      <w:r w:rsidRPr="0061080E">
        <w:rPr>
          <w:sz w:val="22"/>
          <w:szCs w:val="22"/>
        </w:rPr>
        <w:t>:</w:t>
      </w:r>
    </w:p>
    <w:p w14:paraId="4578FB11" w14:textId="77777777" w:rsidR="004E5F95" w:rsidRPr="0061080E" w:rsidRDefault="004E5F95" w:rsidP="00C028DD">
      <w:pPr>
        <w:widowControl w:val="0"/>
        <w:shd w:val="clear" w:color="auto" w:fill="FFFFFF"/>
        <w:jc w:val="both"/>
        <w:rPr>
          <w:sz w:val="22"/>
          <w:szCs w:val="22"/>
        </w:rPr>
      </w:pPr>
    </w:p>
    <w:p w14:paraId="212CF6AC" w14:textId="77777777" w:rsidR="00C028DD" w:rsidRDefault="00C028DD" w:rsidP="00C028DD">
      <w:pPr>
        <w:widowControl w:val="0"/>
        <w:shd w:val="clear" w:color="auto" w:fill="FFFFFF"/>
        <w:jc w:val="both"/>
        <w:rPr>
          <w:sz w:val="22"/>
          <w:szCs w:val="22"/>
        </w:rPr>
      </w:pPr>
      <w:r w:rsidRPr="0061080E">
        <w:rPr>
          <w:sz w:val="22"/>
          <w:szCs w:val="22"/>
        </w:rPr>
        <w:t xml:space="preserve">1.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ekonominis</w:t>
      </w:r>
      <w:proofErr w:type="spellEnd"/>
      <w:r w:rsidRPr="0061080E">
        <w:rPr>
          <w:sz w:val="22"/>
          <w:szCs w:val="22"/>
        </w:rPr>
        <w:t xml:space="preserve"> </w:t>
      </w:r>
      <w:proofErr w:type="spellStart"/>
      <w:r w:rsidRPr="0061080E">
        <w:rPr>
          <w:sz w:val="22"/>
          <w:szCs w:val="22"/>
        </w:rPr>
        <w:t>naudingumas</w:t>
      </w:r>
      <w:proofErr w:type="spellEnd"/>
      <w:r w:rsidRPr="0061080E">
        <w:rPr>
          <w:sz w:val="22"/>
          <w:szCs w:val="22"/>
        </w:rPr>
        <w:t xml:space="preserve"> (S) </w:t>
      </w:r>
      <w:proofErr w:type="spellStart"/>
      <w:r w:rsidRPr="0061080E">
        <w:rPr>
          <w:sz w:val="22"/>
          <w:szCs w:val="22"/>
        </w:rPr>
        <w:t>apskaičiuojamas</w:t>
      </w:r>
      <w:proofErr w:type="spellEnd"/>
      <w:r w:rsidRPr="0061080E">
        <w:rPr>
          <w:sz w:val="22"/>
          <w:szCs w:val="22"/>
        </w:rPr>
        <w:t xml:space="preserve"> </w:t>
      </w:r>
      <w:proofErr w:type="spellStart"/>
      <w:r w:rsidRPr="0061080E">
        <w:rPr>
          <w:sz w:val="22"/>
          <w:szCs w:val="22"/>
        </w:rPr>
        <w:t>sudedant</w:t>
      </w:r>
      <w:proofErr w:type="spellEnd"/>
      <w:r w:rsidRPr="0061080E">
        <w:rPr>
          <w:sz w:val="22"/>
          <w:szCs w:val="22"/>
        </w:rPr>
        <w:t xml:space="preserve"> </w:t>
      </w:r>
      <w:proofErr w:type="spellStart"/>
      <w:r w:rsidRPr="0061080E">
        <w:rPr>
          <w:sz w:val="22"/>
          <w:szCs w:val="22"/>
        </w:rPr>
        <w:t>tiekėjo</w:t>
      </w:r>
      <w:proofErr w:type="spellEnd"/>
      <w:r w:rsidRPr="0061080E">
        <w:rPr>
          <w:sz w:val="22"/>
          <w:szCs w:val="22"/>
        </w:rPr>
        <w:t xml:space="preserve">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(C)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techninių</w:t>
      </w:r>
      <w:proofErr w:type="spellEnd"/>
      <w:r w:rsidRPr="0061080E">
        <w:rPr>
          <w:sz w:val="22"/>
          <w:szCs w:val="22"/>
        </w:rPr>
        <w:t xml:space="preserve"> </w:t>
      </w:r>
      <w:proofErr w:type="spellStart"/>
      <w:r w:rsidRPr="0061080E">
        <w:rPr>
          <w:sz w:val="22"/>
          <w:szCs w:val="22"/>
        </w:rPr>
        <w:t>pranašumų</w:t>
      </w:r>
      <w:proofErr w:type="spellEnd"/>
      <w:r w:rsidRPr="0061080E">
        <w:rPr>
          <w:sz w:val="22"/>
          <w:szCs w:val="22"/>
        </w:rPr>
        <w:t xml:space="preserve"> (T) </w:t>
      </w:r>
      <w:proofErr w:type="spellStart"/>
      <w:r w:rsidRPr="0061080E">
        <w:rPr>
          <w:sz w:val="22"/>
          <w:szCs w:val="22"/>
        </w:rPr>
        <w:t>balus</w:t>
      </w:r>
      <w:proofErr w:type="spellEnd"/>
      <w:r w:rsidRPr="0061080E">
        <w:rPr>
          <w:sz w:val="22"/>
          <w:szCs w:val="22"/>
        </w:rPr>
        <w:t>:</w:t>
      </w:r>
    </w:p>
    <w:p w14:paraId="5BAB0566" w14:textId="77777777" w:rsidR="004E5F95" w:rsidRPr="0061080E" w:rsidRDefault="004E5F95" w:rsidP="00C028DD">
      <w:pPr>
        <w:widowControl w:val="0"/>
        <w:shd w:val="clear" w:color="auto" w:fill="FFFFFF"/>
        <w:jc w:val="both"/>
        <w:rPr>
          <w:sz w:val="22"/>
          <w:szCs w:val="22"/>
        </w:rPr>
      </w:pPr>
    </w:p>
    <w:p w14:paraId="54FFE534" w14:textId="77777777" w:rsidR="00C028DD" w:rsidRDefault="00C028DD" w:rsidP="00C028DD">
      <w:pPr>
        <w:widowControl w:val="0"/>
        <w:shd w:val="clear" w:color="auto" w:fill="FFFFFF"/>
        <w:jc w:val="center"/>
        <w:rPr>
          <w:i/>
          <w:iCs/>
          <w:sz w:val="22"/>
          <w:szCs w:val="22"/>
        </w:rPr>
      </w:pPr>
      <w:r w:rsidRPr="0061080E">
        <w:rPr>
          <w:i/>
          <w:iCs/>
          <w:sz w:val="22"/>
          <w:szCs w:val="22"/>
        </w:rPr>
        <w:t xml:space="preserve">S </w:t>
      </w:r>
      <w:r w:rsidRPr="0061080E">
        <w:rPr>
          <w:sz w:val="22"/>
          <w:szCs w:val="22"/>
        </w:rPr>
        <w:t xml:space="preserve">= </w:t>
      </w:r>
      <w:r w:rsidRPr="0061080E">
        <w:rPr>
          <w:i/>
          <w:iCs/>
          <w:sz w:val="22"/>
          <w:szCs w:val="22"/>
        </w:rPr>
        <w:t>C</w:t>
      </w:r>
      <w:r w:rsidRPr="0061080E">
        <w:rPr>
          <w:sz w:val="22"/>
          <w:szCs w:val="22"/>
        </w:rPr>
        <w:t xml:space="preserve"> </w:t>
      </w:r>
      <w:r w:rsidRPr="0061080E">
        <w:rPr>
          <w:i/>
          <w:iCs/>
          <w:sz w:val="22"/>
          <w:szCs w:val="22"/>
        </w:rPr>
        <w:t>+ T</w:t>
      </w:r>
    </w:p>
    <w:p w14:paraId="1ABB8F3A" w14:textId="77777777" w:rsidR="004E5F95" w:rsidRPr="0061080E" w:rsidRDefault="004E5F95" w:rsidP="00C028DD">
      <w:pPr>
        <w:widowControl w:val="0"/>
        <w:shd w:val="clear" w:color="auto" w:fill="FFFFFF"/>
        <w:jc w:val="center"/>
        <w:rPr>
          <w:sz w:val="22"/>
          <w:szCs w:val="22"/>
        </w:rPr>
      </w:pPr>
    </w:p>
    <w:p w14:paraId="7808DB32" w14:textId="77777777" w:rsidR="00C028DD" w:rsidRDefault="00C028DD" w:rsidP="00C028DD">
      <w:pPr>
        <w:widowControl w:val="0"/>
        <w:shd w:val="clear" w:color="auto" w:fill="FFFFFF"/>
        <w:jc w:val="both"/>
        <w:rPr>
          <w:sz w:val="22"/>
          <w:szCs w:val="22"/>
        </w:rPr>
      </w:pPr>
      <w:r w:rsidRPr="0061080E">
        <w:rPr>
          <w:sz w:val="22"/>
          <w:szCs w:val="22"/>
        </w:rPr>
        <w:t xml:space="preserve">2.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(C) </w:t>
      </w:r>
      <w:proofErr w:type="spellStart"/>
      <w:r w:rsidRPr="0061080E">
        <w:rPr>
          <w:sz w:val="22"/>
          <w:szCs w:val="22"/>
        </w:rPr>
        <w:t>balai</w:t>
      </w:r>
      <w:proofErr w:type="spellEnd"/>
      <w:r w:rsidRPr="0061080E">
        <w:rPr>
          <w:sz w:val="22"/>
          <w:szCs w:val="22"/>
        </w:rPr>
        <w:t xml:space="preserve"> </w:t>
      </w:r>
      <w:proofErr w:type="spellStart"/>
      <w:r w:rsidRPr="0061080E">
        <w:rPr>
          <w:sz w:val="22"/>
          <w:szCs w:val="22"/>
        </w:rPr>
        <w:t>apskaičiuojami</w:t>
      </w:r>
      <w:proofErr w:type="spellEnd"/>
      <w:r w:rsidRPr="0061080E">
        <w:rPr>
          <w:sz w:val="22"/>
          <w:szCs w:val="22"/>
        </w:rPr>
        <w:t xml:space="preserve"> </w:t>
      </w:r>
      <w:proofErr w:type="spellStart"/>
      <w:r w:rsidRPr="0061080E">
        <w:rPr>
          <w:sz w:val="22"/>
          <w:szCs w:val="22"/>
        </w:rPr>
        <w:t>mažiausios</w:t>
      </w:r>
      <w:proofErr w:type="spellEnd"/>
      <w:r w:rsidRPr="0061080E">
        <w:rPr>
          <w:sz w:val="22"/>
          <w:szCs w:val="22"/>
        </w:rPr>
        <w:t xml:space="preserve"> </w:t>
      </w:r>
      <w:proofErr w:type="spellStart"/>
      <w:r w:rsidRPr="0061080E">
        <w:rPr>
          <w:sz w:val="22"/>
          <w:szCs w:val="22"/>
        </w:rPr>
        <w:t>pasiūlytos</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C</w:t>
      </w:r>
      <w:r w:rsidRPr="0061080E">
        <w:rPr>
          <w:sz w:val="22"/>
          <w:szCs w:val="22"/>
          <w:vertAlign w:val="subscript"/>
        </w:rPr>
        <w:t>min</w:t>
      </w:r>
      <w:proofErr w:type="spellEnd"/>
      <w:r w:rsidRPr="0061080E">
        <w:rPr>
          <w:sz w:val="22"/>
          <w:szCs w:val="22"/>
        </w:rPr>
        <w:t xml:space="preserve">)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vertinamo</w:t>
      </w:r>
      <w:proofErr w:type="spellEnd"/>
      <w:r w:rsidRPr="0061080E">
        <w:rPr>
          <w:sz w:val="22"/>
          <w:szCs w:val="22"/>
        </w:rPr>
        <w:t xml:space="preserve">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C</w:t>
      </w:r>
      <w:r w:rsidRPr="0061080E">
        <w:rPr>
          <w:sz w:val="22"/>
          <w:szCs w:val="22"/>
          <w:vertAlign w:val="subscript"/>
        </w:rPr>
        <w:t>v</w:t>
      </w:r>
      <w:proofErr w:type="spellEnd"/>
      <w:r w:rsidRPr="0061080E">
        <w:rPr>
          <w:sz w:val="22"/>
          <w:szCs w:val="22"/>
        </w:rPr>
        <w:t xml:space="preserve">) </w:t>
      </w:r>
      <w:proofErr w:type="spellStart"/>
      <w:r w:rsidRPr="0061080E">
        <w:rPr>
          <w:sz w:val="22"/>
          <w:szCs w:val="22"/>
        </w:rPr>
        <w:t>santykį</w:t>
      </w:r>
      <w:proofErr w:type="spellEnd"/>
      <w:r w:rsidRPr="0061080E">
        <w:rPr>
          <w:sz w:val="22"/>
          <w:szCs w:val="22"/>
        </w:rPr>
        <w:t xml:space="preserve"> </w:t>
      </w:r>
      <w:proofErr w:type="spellStart"/>
      <w:r w:rsidRPr="0061080E">
        <w:rPr>
          <w:sz w:val="22"/>
          <w:szCs w:val="22"/>
        </w:rPr>
        <w:t>padauginant</w:t>
      </w:r>
      <w:proofErr w:type="spellEnd"/>
      <w:r w:rsidRPr="0061080E">
        <w:rPr>
          <w:sz w:val="22"/>
          <w:szCs w:val="22"/>
        </w:rPr>
        <w:t xml:space="preserve"> </w:t>
      </w:r>
      <w:proofErr w:type="spellStart"/>
      <w:r w:rsidRPr="0061080E">
        <w:rPr>
          <w:sz w:val="22"/>
          <w:szCs w:val="22"/>
        </w:rPr>
        <w:t>iš</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lyginamojo</w:t>
      </w:r>
      <w:proofErr w:type="spellEnd"/>
      <w:r w:rsidRPr="0061080E">
        <w:rPr>
          <w:sz w:val="22"/>
          <w:szCs w:val="22"/>
        </w:rPr>
        <w:t xml:space="preserve"> </w:t>
      </w:r>
      <w:proofErr w:type="spellStart"/>
      <w:r w:rsidRPr="0061080E">
        <w:rPr>
          <w:sz w:val="22"/>
          <w:szCs w:val="22"/>
        </w:rPr>
        <w:t>svorio</w:t>
      </w:r>
      <w:proofErr w:type="spellEnd"/>
      <w:r w:rsidRPr="0061080E">
        <w:rPr>
          <w:sz w:val="22"/>
          <w:szCs w:val="22"/>
        </w:rPr>
        <w:t xml:space="preserve"> (X):</w:t>
      </w:r>
    </w:p>
    <w:p w14:paraId="44C670D8" w14:textId="77777777" w:rsidR="004E5F95" w:rsidRPr="0061080E" w:rsidRDefault="004E5F95" w:rsidP="00C028DD">
      <w:pPr>
        <w:widowControl w:val="0"/>
        <w:shd w:val="clear" w:color="auto" w:fill="FFFFFF"/>
        <w:jc w:val="both"/>
        <w:rPr>
          <w:sz w:val="22"/>
          <w:szCs w:val="22"/>
        </w:rPr>
      </w:pPr>
    </w:p>
    <w:p w14:paraId="06CE0F2B" w14:textId="77777777" w:rsidR="00C028DD" w:rsidRPr="004E5F95" w:rsidRDefault="00C028DD" w:rsidP="00C028DD">
      <w:pPr>
        <w:jc w:val="center"/>
        <w:rPr>
          <w:rFonts w:eastAsia="Cambria Math"/>
          <w:sz w:val="22"/>
          <w:szCs w:val="22"/>
        </w:rPr>
      </w:pPr>
      <m:oMathPara>
        <m:oMath>
          <m:r>
            <w:rPr>
              <w:rFonts w:ascii="Cambria Math" w:eastAsia="Cambria Math" w:hAnsi="Cambria Math"/>
              <w:sz w:val="22"/>
              <w:szCs w:val="22"/>
            </w:rPr>
            <m:t>C=</m:t>
          </m:r>
          <m:f>
            <m:fPr>
              <m:ctrlPr>
                <w:rPr>
                  <w:rFonts w:ascii="Cambria Math" w:eastAsia="Cambria Math" w:hAnsi="Cambria Math"/>
                  <w:sz w:val="22"/>
                  <w:szCs w:val="22"/>
                </w:rPr>
              </m:ctrlPr>
            </m:fPr>
            <m:num>
              <m:sSub>
                <m:sSubPr>
                  <m:ctrlPr>
                    <w:rPr>
                      <w:rFonts w:ascii="Cambria Math" w:eastAsia="Cambria Math" w:hAnsi="Cambria Math"/>
                      <w:sz w:val="22"/>
                      <w:szCs w:val="22"/>
                    </w:rPr>
                  </m:ctrlPr>
                </m:sSubPr>
                <m:e>
                  <m:r>
                    <w:rPr>
                      <w:rFonts w:ascii="Cambria Math" w:eastAsia="Cambria Math" w:hAnsi="Cambria Math"/>
                      <w:sz w:val="22"/>
                      <w:szCs w:val="22"/>
                    </w:rPr>
                    <m:t>C</m:t>
                  </m:r>
                </m:e>
                <m:sub>
                  <m:r>
                    <w:rPr>
                      <w:rFonts w:ascii="Cambria Math" w:eastAsia="Cambria Math" w:hAnsi="Cambria Math"/>
                      <w:sz w:val="22"/>
                      <w:szCs w:val="22"/>
                    </w:rPr>
                    <m:t>min</m:t>
                  </m:r>
                </m:sub>
              </m:sSub>
            </m:num>
            <m:den>
              <m:sSub>
                <m:sSubPr>
                  <m:ctrlPr>
                    <w:rPr>
                      <w:rFonts w:ascii="Cambria Math" w:eastAsia="Cambria Math" w:hAnsi="Cambria Math"/>
                      <w:sz w:val="22"/>
                      <w:szCs w:val="22"/>
                    </w:rPr>
                  </m:ctrlPr>
                </m:sSubPr>
                <m:e>
                  <m:r>
                    <w:rPr>
                      <w:rFonts w:ascii="Cambria Math" w:eastAsia="Cambria Math" w:hAnsi="Cambria Math"/>
                      <w:sz w:val="22"/>
                      <w:szCs w:val="22"/>
                    </w:rPr>
                    <m:t>C</m:t>
                  </m:r>
                </m:e>
                <m:sub>
                  <m:r>
                    <w:rPr>
                      <w:rFonts w:ascii="Cambria Math" w:eastAsia="Cambria Math" w:hAnsi="Cambria Math"/>
                      <w:sz w:val="22"/>
                      <w:szCs w:val="22"/>
                    </w:rPr>
                    <m:t>v</m:t>
                  </m:r>
                </m:sub>
              </m:sSub>
            </m:den>
          </m:f>
          <m:r>
            <w:rPr>
              <w:rFonts w:ascii="Cambria Math" w:eastAsia="Cambria Math" w:hAnsi="Cambria Math"/>
              <w:sz w:val="22"/>
              <w:szCs w:val="22"/>
            </w:rPr>
            <m:t xml:space="preserve"> ×X</m:t>
          </m:r>
        </m:oMath>
      </m:oMathPara>
    </w:p>
    <w:p w14:paraId="3FBBC2BC" w14:textId="77777777" w:rsidR="004E5F95" w:rsidRPr="0061080E" w:rsidRDefault="004E5F95" w:rsidP="00C028DD">
      <w:pPr>
        <w:jc w:val="center"/>
        <w:rPr>
          <w:rFonts w:eastAsia="Cambria Math"/>
          <w:sz w:val="22"/>
          <w:szCs w:val="22"/>
        </w:rPr>
      </w:pPr>
    </w:p>
    <w:p w14:paraId="2A289DCB" w14:textId="77777777" w:rsidR="00C028DD" w:rsidRPr="0061080E" w:rsidRDefault="00C028DD" w:rsidP="00C028DD">
      <w:pPr>
        <w:shd w:val="clear" w:color="auto" w:fill="FFFFFF"/>
        <w:jc w:val="both"/>
        <w:rPr>
          <w:noProof/>
          <w:color w:val="000000" w:themeColor="text1"/>
          <w:sz w:val="22"/>
          <w:szCs w:val="22"/>
          <w:bdr w:val="none" w:sz="0" w:space="0" w:color="auto" w:frame="1"/>
        </w:rPr>
      </w:pPr>
      <w:r w:rsidRPr="0061080E">
        <w:rPr>
          <w:noProof/>
          <w:color w:val="000000" w:themeColor="text1"/>
          <w:sz w:val="22"/>
          <w:szCs w:val="22"/>
          <w:bdr w:val="none" w:sz="0" w:space="0" w:color="auto" w:frame="1"/>
        </w:rPr>
        <w:t xml:space="preserve">3. Siūlomo objekto </w:t>
      </w:r>
      <w:bookmarkStart w:id="7" w:name="_Hlk216975104"/>
      <w:bookmarkStart w:id="8" w:name="_Hlk216975155"/>
      <w:r w:rsidRPr="0061080E">
        <w:rPr>
          <w:noProof/>
          <w:color w:val="000000" w:themeColor="text1"/>
          <w:sz w:val="22"/>
          <w:szCs w:val="22"/>
          <w:bdr w:val="none" w:sz="0" w:space="0" w:color="auto" w:frame="1"/>
        </w:rPr>
        <w:t>T</w:t>
      </w:r>
      <w:bookmarkEnd w:id="7"/>
      <w:r w:rsidRPr="0061080E">
        <w:rPr>
          <w:noProof/>
          <w:color w:val="000000" w:themeColor="text1"/>
          <w:sz w:val="22"/>
          <w:szCs w:val="22"/>
          <w:bdr w:val="none" w:sz="0" w:space="0" w:color="auto" w:frame="1"/>
          <w:vertAlign w:val="subscript"/>
        </w:rPr>
        <w:t>1</w:t>
      </w:r>
      <w:r w:rsidRPr="0061080E">
        <w:rPr>
          <w:noProof/>
          <w:color w:val="000000" w:themeColor="text1"/>
          <w:sz w:val="22"/>
          <w:szCs w:val="22"/>
          <w:bdr w:val="none" w:sz="0" w:space="0" w:color="auto" w:frame="1"/>
        </w:rPr>
        <w:t>, T</w:t>
      </w:r>
      <w:r w:rsidRPr="0061080E">
        <w:rPr>
          <w:noProof/>
          <w:color w:val="000000" w:themeColor="text1"/>
          <w:sz w:val="22"/>
          <w:szCs w:val="22"/>
          <w:bdr w:val="none" w:sz="0" w:space="0" w:color="auto" w:frame="1"/>
          <w:vertAlign w:val="subscript"/>
        </w:rPr>
        <w:t>2</w:t>
      </w:r>
      <w:bookmarkEnd w:id="8"/>
      <w:r w:rsidRPr="0061080E">
        <w:rPr>
          <w:noProof/>
          <w:color w:val="000000" w:themeColor="text1"/>
          <w:sz w:val="22"/>
          <w:szCs w:val="22"/>
          <w:bdr w:val="none" w:sz="0" w:space="0" w:color="auto" w:frame="1"/>
        </w:rPr>
        <w:t xml:space="preserve"> techniniai parametrai aprašomi palyginamuoju interpoliaciniu vertinimo būdu, todėl parametro įvertinimas apskaičiuojamas pagal metodiką:</w:t>
      </w:r>
    </w:p>
    <w:p w14:paraId="733A3EEC" w14:textId="77777777" w:rsidR="00C028DD" w:rsidRPr="0061080E" w:rsidRDefault="00C028DD" w:rsidP="00C028DD">
      <w:pPr>
        <w:shd w:val="clear" w:color="auto" w:fill="FFFFFF"/>
        <w:jc w:val="both"/>
        <w:rPr>
          <w:noProof/>
          <w:color w:val="000000" w:themeColor="text1"/>
          <w:sz w:val="22"/>
          <w:szCs w:val="22"/>
          <w:bdr w:val="none" w:sz="0" w:space="0" w:color="auto" w:frame="1"/>
        </w:rPr>
      </w:pPr>
      <w:r w:rsidRPr="0061080E">
        <w:rPr>
          <w:noProof/>
          <w:sz w:val="22"/>
          <w:szCs w:val="22"/>
          <w:bdr w:val="none" w:sz="0" w:space="0" w:color="auto" w:frame="1"/>
        </w:rPr>
        <w:t>Jei siūlomas objektas turi parametro T</w:t>
      </w:r>
      <w:r w:rsidRPr="0061080E">
        <w:rPr>
          <w:noProof/>
          <w:sz w:val="22"/>
          <w:szCs w:val="22"/>
          <w:bdr w:val="none" w:sz="0" w:space="0" w:color="auto" w:frame="1"/>
          <w:vertAlign w:val="subscript"/>
        </w:rPr>
        <w:t>1</w:t>
      </w:r>
      <w:r w:rsidRPr="0061080E">
        <w:rPr>
          <w:noProof/>
          <w:sz w:val="22"/>
          <w:szCs w:val="22"/>
          <w:bdr w:val="none" w:sz="0" w:space="0" w:color="auto" w:frame="1"/>
        </w:rPr>
        <w:t>, T</w:t>
      </w:r>
      <w:r w:rsidRPr="0061080E">
        <w:rPr>
          <w:noProof/>
          <w:sz w:val="22"/>
          <w:szCs w:val="22"/>
          <w:bdr w:val="none" w:sz="0" w:space="0" w:color="auto" w:frame="1"/>
          <w:vertAlign w:val="subscript"/>
        </w:rPr>
        <w:t xml:space="preserve">2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didžiausią skaitinę vertę (T</w:t>
      </w:r>
      <w:r w:rsidRPr="0061080E">
        <w:rPr>
          <w:noProof/>
          <w:sz w:val="22"/>
          <w:szCs w:val="22"/>
          <w:bdr w:val="none" w:sz="0" w:space="0" w:color="auto" w:frame="1"/>
          <w:vertAlign w:val="subscript"/>
        </w:rPr>
        <w:t>max</w:t>
      </w:r>
      <w:r w:rsidRPr="0061080E">
        <w:rPr>
          <w:noProof/>
          <w:sz w:val="22"/>
          <w:szCs w:val="22"/>
          <w:bdr w:val="none" w:sz="0" w:space="0" w:color="auto" w:frame="1"/>
        </w:rPr>
        <w:t>) gauna maksimalų balų skaičių pagal lyginamąjį svorį: T</w:t>
      </w:r>
      <w:r w:rsidRPr="0061080E">
        <w:rPr>
          <w:noProof/>
          <w:sz w:val="22"/>
          <w:szCs w:val="22"/>
          <w:bdr w:val="none" w:sz="0" w:space="0" w:color="auto" w:frame="1"/>
          <w:vertAlign w:val="subscript"/>
        </w:rPr>
        <w:t xml:space="preserve">i </w:t>
      </w:r>
      <w:r w:rsidRPr="0061080E">
        <w:rPr>
          <w:noProof/>
          <w:sz w:val="22"/>
          <w:szCs w:val="22"/>
          <w:bdr w:val="none" w:sz="0" w:space="0" w:color="auto" w:frame="1"/>
        </w:rPr>
        <w:t>= L</w:t>
      </w:r>
      <w:r w:rsidRPr="0061080E">
        <w:rPr>
          <w:noProof/>
          <w:sz w:val="22"/>
          <w:szCs w:val="22"/>
          <w:bdr w:val="none" w:sz="0" w:space="0" w:color="auto" w:frame="1"/>
          <w:vertAlign w:val="subscript"/>
        </w:rPr>
        <w:t>i</w:t>
      </w:r>
      <w:r w:rsidRPr="0061080E">
        <w:rPr>
          <w:noProof/>
          <w:sz w:val="22"/>
          <w:szCs w:val="22"/>
          <w:bdr w:val="none" w:sz="0" w:space="0" w:color="auto" w:frame="1"/>
        </w:rPr>
        <w:t>. Mažiausią parametrų T</w:t>
      </w:r>
      <w:r w:rsidRPr="0061080E">
        <w:rPr>
          <w:noProof/>
          <w:sz w:val="22"/>
          <w:szCs w:val="22"/>
          <w:bdr w:val="none" w:sz="0" w:space="0" w:color="auto" w:frame="1"/>
          <w:vertAlign w:val="subscript"/>
        </w:rPr>
        <w:t>1</w:t>
      </w:r>
      <w:r w:rsidRPr="0061080E">
        <w:rPr>
          <w:noProof/>
          <w:sz w:val="22"/>
          <w:szCs w:val="22"/>
          <w:bdr w:val="none" w:sz="0" w:space="0" w:color="auto" w:frame="1"/>
        </w:rPr>
        <w:t>, T</w:t>
      </w:r>
      <w:r w:rsidRPr="0061080E">
        <w:rPr>
          <w:noProof/>
          <w:sz w:val="22"/>
          <w:szCs w:val="22"/>
          <w:bdr w:val="none" w:sz="0" w:space="0" w:color="auto" w:frame="1"/>
          <w:vertAlign w:val="subscript"/>
        </w:rPr>
        <w:t>2</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skaitinę vertę (T</w:t>
      </w:r>
      <w:r w:rsidRPr="0061080E">
        <w:rPr>
          <w:noProof/>
          <w:sz w:val="22"/>
          <w:szCs w:val="22"/>
          <w:bdr w:val="none" w:sz="0" w:space="0" w:color="auto" w:frame="1"/>
          <w:vertAlign w:val="subscript"/>
        </w:rPr>
        <w:t>min</w:t>
      </w:r>
      <w:r w:rsidRPr="0061080E">
        <w:rPr>
          <w:noProof/>
          <w:sz w:val="22"/>
          <w:szCs w:val="22"/>
          <w:bdr w:val="none" w:sz="0" w:space="0" w:color="auto" w:frame="1"/>
        </w:rPr>
        <w:t>) turintis objektas gauna 0 balų: T</w:t>
      </w:r>
      <w:r w:rsidRPr="0061080E">
        <w:rPr>
          <w:noProof/>
          <w:sz w:val="22"/>
          <w:szCs w:val="22"/>
          <w:bdr w:val="none" w:sz="0" w:space="0" w:color="auto" w:frame="1"/>
          <w:vertAlign w:val="subscript"/>
        </w:rPr>
        <w:t>i</w:t>
      </w:r>
      <w:r w:rsidRPr="0061080E">
        <w:rPr>
          <w:noProof/>
          <w:sz w:val="22"/>
          <w:szCs w:val="22"/>
          <w:bdr w:val="none" w:sz="0" w:space="0" w:color="auto" w:frame="1"/>
        </w:rPr>
        <w:t xml:space="preserve"> = 0 </w:t>
      </w:r>
      <w:r w:rsidRPr="0061080E">
        <w:rPr>
          <w:i/>
          <w:noProof/>
          <w:sz w:val="22"/>
          <w:szCs w:val="22"/>
          <w:bdr w:val="none" w:sz="0" w:space="0" w:color="auto" w:frame="1"/>
        </w:rPr>
        <w:t xml:space="preserve">. </w:t>
      </w:r>
      <w:r w:rsidRPr="0061080E">
        <w:rPr>
          <w:noProof/>
          <w:sz w:val="22"/>
          <w:szCs w:val="22"/>
          <w:bdr w:val="none" w:sz="0" w:space="0" w:color="auto" w:frame="1"/>
        </w:rPr>
        <w:t>Visais kitais atvejais vertinamo objekto (T</w:t>
      </w:r>
      <w:r w:rsidRPr="0061080E">
        <w:rPr>
          <w:noProof/>
          <w:sz w:val="22"/>
          <w:szCs w:val="22"/>
          <w:bdr w:val="none" w:sz="0" w:space="0" w:color="auto" w:frame="1"/>
          <w:vertAlign w:val="subscript"/>
        </w:rPr>
        <w:t>v</w:t>
      </w:r>
      <w:r w:rsidRPr="0061080E">
        <w:rPr>
          <w:noProof/>
          <w:sz w:val="22"/>
          <w:szCs w:val="22"/>
          <w:bdr w:val="none" w:sz="0" w:space="0" w:color="auto" w:frame="1"/>
        </w:rPr>
        <w:t>) parametro įvertinimas skaičiuojamas pagal formulę</w:t>
      </w:r>
      <w:r w:rsidRPr="0061080E">
        <w:rPr>
          <w:noProof/>
          <w:color w:val="000000" w:themeColor="text1"/>
          <w:sz w:val="22"/>
          <w:szCs w:val="22"/>
          <w:bdr w:val="none" w:sz="0" w:space="0" w:color="auto" w:frame="1"/>
        </w:rPr>
        <w:t>:</w:t>
      </w:r>
    </w:p>
    <w:p w14:paraId="1C8CDD32" w14:textId="77777777" w:rsidR="00C028DD" w:rsidRPr="004E5F95" w:rsidRDefault="00C028DD" w:rsidP="00C028DD">
      <w:pPr>
        <w:shd w:val="clear" w:color="auto" w:fill="FFFFFF"/>
        <w:jc w:val="center"/>
        <w:rPr>
          <w:noProof/>
          <w:color w:val="000000" w:themeColor="text1"/>
          <w:sz w:val="22"/>
          <w:szCs w:val="22"/>
          <w:bdr w:val="none" w:sz="0" w:space="0" w:color="auto" w:frame="1"/>
        </w:rPr>
      </w:pPr>
      <m:oMathPara>
        <m:oMath>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i</m:t>
              </m:r>
            </m:sub>
          </m:sSub>
          <m:r>
            <m:rPr>
              <m:sty m:val="p"/>
            </m:rPr>
            <w:rPr>
              <w:rFonts w:ascii="Cambria Math" w:hAnsi="Cambria Math"/>
              <w:noProof/>
              <w:color w:val="000000" w:themeColor="text1"/>
              <w:sz w:val="22"/>
              <w:szCs w:val="22"/>
              <w:bdr w:val="none" w:sz="0" w:space="0" w:color="auto" w:frame="1"/>
            </w:rPr>
            <m:t>=</m:t>
          </m:r>
          <m:f>
            <m:fPr>
              <m:ctrlPr>
                <w:rPr>
                  <w:rFonts w:ascii="Cambria Math" w:hAnsi="Cambria Math"/>
                  <w:noProof/>
                  <w:color w:val="000000" w:themeColor="text1"/>
                  <w:sz w:val="22"/>
                  <w:szCs w:val="22"/>
                  <w:bdr w:val="none" w:sz="0" w:space="0" w:color="auto" w:frame="1"/>
                </w:rPr>
              </m:ctrlPr>
            </m:fPr>
            <m:num>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v</m:t>
                  </m:r>
                </m:sub>
              </m:sSub>
              <m:r>
                <m:rPr>
                  <m:sty m:val="p"/>
                </m:rPr>
                <w:rPr>
                  <w:rFonts w:ascii="Cambria Math" w:hAnsi="Cambria Math"/>
                  <w:noProof/>
                  <w:color w:val="000000" w:themeColor="text1"/>
                  <w:sz w:val="22"/>
                  <w:szCs w:val="22"/>
                  <w:bdr w:val="none" w:sz="0" w:space="0" w:color="auto" w:frame="1"/>
                </w:rPr>
                <m:t>-</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min</m:t>
                  </m:r>
                </m:sub>
              </m:sSub>
            </m:num>
            <m:den>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max</m:t>
                  </m:r>
                </m:sub>
              </m:sSub>
              <m:r>
                <m:rPr>
                  <m:sty m:val="p"/>
                </m:rPr>
                <w:rPr>
                  <w:rFonts w:ascii="Cambria Math" w:hAnsi="Cambria Math"/>
                  <w:noProof/>
                  <w:color w:val="000000" w:themeColor="text1"/>
                  <w:sz w:val="22"/>
                  <w:szCs w:val="22"/>
                  <w:bdr w:val="none" w:sz="0" w:space="0" w:color="auto" w:frame="1"/>
                </w:rPr>
                <m:t xml:space="preserve">- </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min</m:t>
                  </m:r>
                </m:sub>
              </m:sSub>
            </m:den>
          </m:f>
          <m:r>
            <m:rPr>
              <m:sty m:val="p"/>
            </m:rPr>
            <w:rPr>
              <w:rFonts w:ascii="Cambria Math" w:hAnsi="Cambria Math"/>
              <w:noProof/>
              <w:color w:val="000000" w:themeColor="text1"/>
              <w:sz w:val="22"/>
              <w:szCs w:val="22"/>
              <w:bdr w:val="none" w:sz="0" w:space="0" w:color="auto" w:frame="1"/>
            </w:rPr>
            <m:t xml:space="preserve"> ×</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L</m:t>
              </m:r>
            </m:e>
            <m:sub>
              <m:r>
                <m:rPr>
                  <m:sty m:val="p"/>
                </m:rPr>
                <w:rPr>
                  <w:rFonts w:ascii="Cambria Math" w:hAnsi="Cambria Math"/>
                  <w:noProof/>
                  <w:color w:val="000000" w:themeColor="text1"/>
                  <w:sz w:val="22"/>
                  <w:szCs w:val="22"/>
                  <w:bdr w:val="none" w:sz="0" w:space="0" w:color="auto" w:frame="1"/>
                </w:rPr>
                <m:t>i</m:t>
              </m:r>
            </m:sub>
          </m:sSub>
        </m:oMath>
      </m:oMathPara>
    </w:p>
    <w:p w14:paraId="77E70059" w14:textId="77777777" w:rsidR="004E5F95" w:rsidRPr="0061080E" w:rsidRDefault="004E5F95" w:rsidP="00C028DD">
      <w:pPr>
        <w:shd w:val="clear" w:color="auto" w:fill="FFFFFF"/>
        <w:jc w:val="center"/>
        <w:rPr>
          <w:noProof/>
          <w:color w:val="000000" w:themeColor="text1"/>
          <w:sz w:val="22"/>
          <w:szCs w:val="22"/>
          <w:bdr w:val="none" w:sz="0" w:space="0" w:color="auto" w:frame="1"/>
        </w:rPr>
      </w:pPr>
    </w:p>
    <w:p w14:paraId="630E8B92" w14:textId="77777777" w:rsidR="00C028DD" w:rsidRPr="0061080E" w:rsidRDefault="00C028DD" w:rsidP="00C028DD">
      <w:pPr>
        <w:shd w:val="clear" w:color="auto" w:fill="FFFFFF"/>
        <w:jc w:val="both"/>
        <w:rPr>
          <w:noProof/>
          <w:color w:val="000000" w:themeColor="text1"/>
          <w:sz w:val="22"/>
          <w:szCs w:val="22"/>
          <w:bdr w:val="none" w:sz="0" w:space="0" w:color="auto" w:frame="1"/>
        </w:rPr>
      </w:pPr>
      <w:r w:rsidRPr="0061080E">
        <w:rPr>
          <w:noProof/>
          <w:color w:val="000000" w:themeColor="text1"/>
          <w:sz w:val="22"/>
          <w:szCs w:val="22"/>
          <w:bdr w:val="none" w:sz="0" w:space="0" w:color="auto" w:frame="1"/>
        </w:rPr>
        <w:t>4. Siūlomo objekto T</w:t>
      </w:r>
      <w:r w:rsidRPr="0061080E">
        <w:rPr>
          <w:noProof/>
          <w:color w:val="000000" w:themeColor="text1"/>
          <w:sz w:val="22"/>
          <w:szCs w:val="22"/>
          <w:bdr w:val="none" w:sz="0" w:space="0" w:color="auto" w:frame="1"/>
          <w:vertAlign w:val="subscript"/>
        </w:rPr>
        <w:t>3</w:t>
      </w:r>
      <w:r w:rsidRPr="0061080E">
        <w:rPr>
          <w:noProof/>
          <w:color w:val="000000" w:themeColor="text1"/>
          <w:sz w:val="22"/>
          <w:szCs w:val="22"/>
          <w:bdr w:val="none" w:sz="0" w:space="0" w:color="auto" w:frame="1"/>
        </w:rPr>
        <w:t>, T</w:t>
      </w:r>
      <w:r w:rsidRPr="0061080E">
        <w:rPr>
          <w:noProof/>
          <w:color w:val="000000" w:themeColor="text1"/>
          <w:sz w:val="22"/>
          <w:szCs w:val="22"/>
          <w:bdr w:val="none" w:sz="0" w:space="0" w:color="auto" w:frame="1"/>
          <w:vertAlign w:val="subscript"/>
        </w:rPr>
        <w:t>4</w:t>
      </w:r>
      <w:r w:rsidRPr="0061080E">
        <w:rPr>
          <w:noProof/>
          <w:color w:val="000000" w:themeColor="text1"/>
          <w:sz w:val="22"/>
          <w:szCs w:val="22"/>
          <w:bdr w:val="none" w:sz="0" w:space="0" w:color="auto" w:frame="1"/>
        </w:rPr>
        <w:t xml:space="preserve"> techniniai parametrai aprašomi statiniu vertinimo būdu, todėl parametro įvertinimas apskaičiuojamas pagal metodiką:</w:t>
      </w:r>
    </w:p>
    <w:p w14:paraId="400D5A06" w14:textId="77777777" w:rsidR="00C028DD" w:rsidRPr="0061080E" w:rsidRDefault="00C028DD" w:rsidP="00C028DD">
      <w:pPr>
        <w:shd w:val="clear" w:color="auto" w:fill="FFFFFF"/>
        <w:jc w:val="both"/>
        <w:rPr>
          <w:color w:val="000000" w:themeColor="text1"/>
          <w:sz w:val="22"/>
          <w:szCs w:val="22"/>
          <w:bdr w:val="none" w:sz="0" w:space="0" w:color="auto" w:frame="1"/>
        </w:rPr>
      </w:pPr>
      <w:r w:rsidRPr="0061080E">
        <w:rPr>
          <w:noProof/>
          <w:sz w:val="22"/>
          <w:szCs w:val="22"/>
          <w:bdr w:val="none" w:sz="0" w:space="0" w:color="auto" w:frame="1"/>
        </w:rPr>
        <w:t>Jei siūlomas objektas turi parametro T</w:t>
      </w:r>
      <w:r w:rsidRPr="0061080E">
        <w:rPr>
          <w:noProof/>
          <w:sz w:val="22"/>
          <w:szCs w:val="22"/>
          <w:bdr w:val="none" w:sz="0" w:space="0" w:color="auto" w:frame="1"/>
          <w:vertAlign w:val="subscript"/>
        </w:rPr>
        <w:t>3</w:t>
      </w:r>
      <w:r w:rsidRPr="0061080E">
        <w:rPr>
          <w:noProof/>
          <w:sz w:val="22"/>
          <w:szCs w:val="22"/>
          <w:bdr w:val="none" w:sz="0" w:space="0" w:color="auto" w:frame="1"/>
        </w:rPr>
        <w:t>, T</w:t>
      </w:r>
      <w:r w:rsidRPr="0061080E">
        <w:rPr>
          <w:noProof/>
          <w:sz w:val="22"/>
          <w:szCs w:val="22"/>
          <w:bdr w:val="none" w:sz="0" w:space="0" w:color="auto" w:frame="1"/>
          <w:vertAlign w:val="subscript"/>
        </w:rPr>
        <w:t xml:space="preserve">4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aprašomą funkcionalumą, gauna maksimalų balų skaičių pagal lyginamąjį svorį: T</w:t>
      </w:r>
      <w:r w:rsidRPr="0061080E">
        <w:rPr>
          <w:noProof/>
          <w:sz w:val="22"/>
          <w:szCs w:val="22"/>
          <w:bdr w:val="none" w:sz="0" w:space="0" w:color="auto" w:frame="1"/>
          <w:vertAlign w:val="subscript"/>
        </w:rPr>
        <w:t xml:space="preserve">i </w:t>
      </w:r>
      <w:r w:rsidRPr="0061080E">
        <w:rPr>
          <w:noProof/>
          <w:sz w:val="22"/>
          <w:szCs w:val="22"/>
          <w:bdr w:val="none" w:sz="0" w:space="0" w:color="auto" w:frame="1"/>
        </w:rPr>
        <w:t>= L</w:t>
      </w:r>
      <w:r w:rsidRPr="0061080E">
        <w:rPr>
          <w:noProof/>
          <w:sz w:val="22"/>
          <w:szCs w:val="22"/>
          <w:bdr w:val="none" w:sz="0" w:space="0" w:color="auto" w:frame="1"/>
          <w:vertAlign w:val="subscript"/>
        </w:rPr>
        <w:t>i</w:t>
      </w:r>
      <w:r w:rsidRPr="0061080E">
        <w:rPr>
          <w:noProof/>
          <w:sz w:val="22"/>
          <w:szCs w:val="22"/>
          <w:bdr w:val="none" w:sz="0" w:space="0" w:color="auto" w:frame="1"/>
        </w:rPr>
        <w:t>. Jei siūlomas objektas neturi parametro T</w:t>
      </w:r>
      <w:r w:rsidRPr="0061080E">
        <w:rPr>
          <w:noProof/>
          <w:sz w:val="22"/>
          <w:szCs w:val="22"/>
          <w:bdr w:val="none" w:sz="0" w:space="0" w:color="auto" w:frame="1"/>
          <w:vertAlign w:val="subscript"/>
        </w:rPr>
        <w:t>3</w:t>
      </w:r>
      <w:r w:rsidRPr="0061080E">
        <w:rPr>
          <w:noProof/>
          <w:sz w:val="22"/>
          <w:szCs w:val="22"/>
          <w:bdr w:val="none" w:sz="0" w:space="0" w:color="auto" w:frame="1"/>
        </w:rPr>
        <w:t>, T</w:t>
      </w:r>
      <w:r w:rsidRPr="0061080E">
        <w:rPr>
          <w:noProof/>
          <w:sz w:val="22"/>
          <w:szCs w:val="22"/>
          <w:bdr w:val="none" w:sz="0" w:space="0" w:color="auto" w:frame="1"/>
          <w:vertAlign w:val="subscript"/>
        </w:rPr>
        <w:t xml:space="preserve">4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aprašomo funkcionalumo, objektas gauna 0 balų: T</w:t>
      </w:r>
      <w:r w:rsidRPr="0061080E">
        <w:rPr>
          <w:noProof/>
          <w:sz w:val="22"/>
          <w:szCs w:val="22"/>
          <w:bdr w:val="none" w:sz="0" w:space="0" w:color="auto" w:frame="1"/>
          <w:vertAlign w:val="subscript"/>
        </w:rPr>
        <w:t>i</w:t>
      </w:r>
      <w:r w:rsidRPr="0061080E">
        <w:rPr>
          <w:noProof/>
          <w:sz w:val="22"/>
          <w:szCs w:val="22"/>
          <w:bdr w:val="none" w:sz="0" w:space="0" w:color="auto" w:frame="1"/>
        </w:rPr>
        <w:t xml:space="preserve"> = 0</w:t>
      </w:r>
      <w:r w:rsidRPr="0061080E">
        <w:rPr>
          <w:i/>
          <w:noProof/>
          <w:sz w:val="22"/>
          <w:szCs w:val="22"/>
          <w:bdr w:val="none" w:sz="0" w:space="0" w:color="auto" w:frame="1"/>
        </w:rPr>
        <w:t>.</w:t>
      </w:r>
    </w:p>
    <w:p w14:paraId="5B4366EE" w14:textId="77777777" w:rsidR="00C028DD" w:rsidRPr="0061080E" w:rsidRDefault="00C028DD" w:rsidP="00C028DD">
      <w:pPr>
        <w:shd w:val="clear" w:color="auto" w:fill="FFFFFF"/>
        <w:ind w:firstLine="567"/>
        <w:jc w:val="both"/>
        <w:rPr>
          <w:color w:val="000000" w:themeColor="text1"/>
          <w:sz w:val="22"/>
          <w:szCs w:val="22"/>
          <w:bdr w:val="none" w:sz="0" w:space="0" w:color="auto" w:frame="1"/>
        </w:rPr>
      </w:pPr>
    </w:p>
    <w:p w14:paraId="43D08EA1" w14:textId="77777777" w:rsidR="00C028DD" w:rsidRDefault="00C028DD" w:rsidP="00C028DD">
      <w:pPr>
        <w:shd w:val="clear" w:color="auto" w:fill="FFFFFF"/>
        <w:jc w:val="both"/>
        <w:rPr>
          <w:color w:val="000000" w:themeColor="text1"/>
          <w:sz w:val="22"/>
          <w:szCs w:val="22"/>
          <w:bdr w:val="none" w:sz="0" w:space="0" w:color="auto" w:frame="1"/>
        </w:rPr>
      </w:pPr>
      <w:r w:rsidRPr="0061080E">
        <w:rPr>
          <w:color w:val="000000" w:themeColor="text1"/>
          <w:sz w:val="22"/>
          <w:szCs w:val="22"/>
          <w:bdr w:val="none" w:sz="0" w:space="0" w:color="auto" w:frame="1"/>
        </w:rPr>
        <w:t xml:space="preserve">5.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pranašumų</w:t>
      </w:r>
      <w:proofErr w:type="spellEnd"/>
      <w:r w:rsidRPr="0061080E">
        <w:rPr>
          <w:color w:val="000000" w:themeColor="text1"/>
          <w:sz w:val="22"/>
          <w:szCs w:val="22"/>
          <w:bdr w:val="none" w:sz="0" w:space="0" w:color="auto" w:frame="1"/>
        </w:rPr>
        <w:t xml:space="preserve"> (T) </w:t>
      </w:r>
      <w:proofErr w:type="spellStart"/>
      <w:r w:rsidRPr="0061080E">
        <w:rPr>
          <w:color w:val="000000" w:themeColor="text1"/>
          <w:sz w:val="22"/>
          <w:szCs w:val="22"/>
          <w:bdr w:val="none" w:sz="0" w:space="0" w:color="auto" w:frame="1"/>
        </w:rPr>
        <w:t>balai</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apskaičiuojami</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visų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kriterijų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parametrų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įvertinimų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sumą</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padauginant</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iš</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pranašumų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lyginamojo</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svorio</w:t>
      </w:r>
      <w:proofErr w:type="spellEnd"/>
      <w:r w:rsidRPr="0061080E">
        <w:rPr>
          <w:color w:val="000000" w:themeColor="text1"/>
          <w:sz w:val="22"/>
          <w:szCs w:val="22"/>
          <w:bdr w:val="none" w:sz="0" w:space="0" w:color="auto" w:frame="1"/>
        </w:rPr>
        <w:t xml:space="preserve"> (Y):</w:t>
      </w:r>
    </w:p>
    <w:p w14:paraId="09ECED81" w14:textId="77777777" w:rsidR="004E5F95" w:rsidRPr="0061080E" w:rsidRDefault="004E5F95" w:rsidP="00C028DD">
      <w:pPr>
        <w:shd w:val="clear" w:color="auto" w:fill="FFFFFF"/>
        <w:jc w:val="both"/>
        <w:rPr>
          <w:color w:val="000000" w:themeColor="text1"/>
          <w:sz w:val="22"/>
          <w:szCs w:val="22"/>
          <w:bdr w:val="none" w:sz="0" w:space="0" w:color="auto" w:frame="1"/>
        </w:rPr>
      </w:pPr>
    </w:p>
    <w:p w14:paraId="32FC8BFC" w14:textId="77777777" w:rsidR="00C028DD" w:rsidRPr="0061080E" w:rsidRDefault="00C028DD" w:rsidP="00C028DD">
      <w:pPr>
        <w:tabs>
          <w:tab w:val="left" w:pos="4200"/>
        </w:tabs>
        <w:rPr>
          <w:sz w:val="22"/>
          <w:szCs w:val="22"/>
        </w:rPr>
      </w:pPr>
      <m:oMathPara>
        <m:oMath>
          <m:r>
            <m:rPr>
              <m:sty m:val="p"/>
            </m:rPr>
            <w:rPr>
              <w:rFonts w:ascii="Cambria Math" w:eastAsia="Helvetica Neue UltraLight" w:hAnsi="Cambria Math"/>
              <w:color w:val="000000" w:themeColor="text1"/>
              <w:sz w:val="22"/>
              <w:szCs w:val="22"/>
              <w:bdr w:val="none" w:sz="0" w:space="0" w:color="auto" w:frame="1"/>
            </w:rPr>
            <m:t xml:space="preserve">T= </m:t>
          </m:r>
          <m:d>
            <m:dPr>
              <m:ctrlPr>
                <w:rPr>
                  <w:rFonts w:ascii="Cambria Math" w:eastAsia="Helvetica Neue UltraLight" w:hAnsi="Cambria Math"/>
                  <w:color w:val="000000" w:themeColor="text1"/>
                  <w:sz w:val="22"/>
                  <w:szCs w:val="22"/>
                  <w:bdr w:val="none" w:sz="0" w:space="0" w:color="auto" w:frame="1"/>
                </w:rPr>
              </m:ctrlPr>
            </m:dPr>
            <m:e>
              <m:nary>
                <m:naryPr>
                  <m:chr m:val="∑"/>
                  <m:grow m:val="1"/>
                  <m:ctrlPr>
                    <w:rPr>
                      <w:rFonts w:ascii="Cambria Math" w:eastAsia="Helvetica Neue UltraLight" w:hAnsi="Cambria Math"/>
                      <w:color w:val="000000" w:themeColor="text1"/>
                      <w:sz w:val="22"/>
                      <w:szCs w:val="22"/>
                      <w:bdr w:val="none" w:sz="0" w:space="0" w:color="auto" w:frame="1"/>
                    </w:rPr>
                  </m:ctrlPr>
                </m:naryPr>
                <m:sub>
                  <m:r>
                    <m:rPr>
                      <m:sty m:val="p"/>
                    </m:rPr>
                    <w:rPr>
                      <w:rFonts w:ascii="Cambria Math" w:eastAsia="Cambria Math" w:hAnsi="Cambria Math"/>
                      <w:color w:val="000000" w:themeColor="text1"/>
                      <w:sz w:val="22"/>
                      <w:szCs w:val="22"/>
                      <w:bdr w:val="none" w:sz="0" w:space="0" w:color="auto" w:frame="1"/>
                    </w:rPr>
                    <m:t>i=1</m:t>
                  </m:r>
                </m:sub>
                <m:sup>
                  <m:r>
                    <m:rPr>
                      <m:sty m:val="p"/>
                    </m:rPr>
                    <w:rPr>
                      <w:rFonts w:ascii="Cambria Math" w:eastAsia="Helvetica Neue UltraLight" w:hAnsi="Cambria Math"/>
                      <w:color w:val="000000" w:themeColor="text1"/>
                      <w:sz w:val="22"/>
                      <w:szCs w:val="22"/>
                      <w:bdr w:val="none" w:sz="0" w:space="0" w:color="auto" w:frame="1"/>
                    </w:rPr>
                    <m:t>4</m:t>
                  </m:r>
                </m:sup>
                <m:e>
                  <m:sSub>
                    <m:sSubPr>
                      <m:ctrlPr>
                        <w:rPr>
                          <w:rFonts w:ascii="Cambria Math" w:eastAsia="Helvetica Neue UltraLight" w:hAnsi="Cambria Math"/>
                          <w:color w:val="000000" w:themeColor="text1"/>
                          <w:sz w:val="22"/>
                          <w:szCs w:val="22"/>
                          <w:bdr w:val="none" w:sz="0" w:space="0" w:color="auto" w:frame="1"/>
                        </w:rPr>
                      </m:ctrlPr>
                    </m:sSubPr>
                    <m:e>
                      <m:r>
                        <m:rPr>
                          <m:sty m:val="p"/>
                        </m:rPr>
                        <w:rPr>
                          <w:rFonts w:ascii="Cambria Math" w:eastAsia="Helvetica Neue UltraLight" w:hAnsi="Cambria Math"/>
                          <w:color w:val="000000" w:themeColor="text1"/>
                          <w:sz w:val="22"/>
                          <w:szCs w:val="22"/>
                          <w:bdr w:val="none" w:sz="0" w:space="0" w:color="auto" w:frame="1"/>
                        </w:rPr>
                        <m:t>T</m:t>
                      </m:r>
                    </m:e>
                    <m:sub>
                      <m:r>
                        <m:rPr>
                          <m:sty m:val="p"/>
                        </m:rPr>
                        <w:rPr>
                          <w:rFonts w:ascii="Cambria Math" w:eastAsia="Helvetica Neue UltraLight" w:hAnsi="Cambria Math"/>
                          <w:color w:val="000000" w:themeColor="text1"/>
                          <w:sz w:val="22"/>
                          <w:szCs w:val="22"/>
                          <w:bdr w:val="none" w:sz="0" w:space="0" w:color="auto" w:frame="1"/>
                        </w:rPr>
                        <m:t>i</m:t>
                      </m:r>
                    </m:sub>
                  </m:sSub>
                </m:e>
              </m:nary>
            </m:e>
          </m:d>
          <m:r>
            <m:rPr>
              <m:sty m:val="p"/>
            </m:rPr>
            <w:rPr>
              <w:rFonts w:ascii="Cambria Math" w:eastAsia="Helvetica Neue UltraLight" w:hAnsi="Cambria Math"/>
              <w:color w:val="000000" w:themeColor="text1"/>
              <w:sz w:val="22"/>
              <w:szCs w:val="22"/>
              <w:bdr w:val="none" w:sz="0" w:space="0" w:color="auto" w:frame="1"/>
            </w:rPr>
            <m:t>×Y</m:t>
          </m:r>
        </m:oMath>
      </m:oMathPara>
    </w:p>
    <w:p w14:paraId="0EE591C5" w14:textId="77777777" w:rsidR="007877F6" w:rsidRDefault="007877F6" w:rsidP="00485FCD">
      <w:pPr>
        <w:jc w:val="both"/>
        <w:rPr>
          <w:rFonts w:ascii="Cambria" w:hAnsi="Cambria"/>
          <w:sz w:val="22"/>
          <w:szCs w:val="22"/>
          <w:lang w:val="lt-LT"/>
        </w:rPr>
      </w:pPr>
    </w:p>
    <w:p w14:paraId="04F10558" w14:textId="77777777" w:rsidR="00485FCD" w:rsidRPr="007A78ED" w:rsidRDefault="00485FCD" w:rsidP="00485FCD">
      <w:pPr>
        <w:pStyle w:val="Skaiiai2lygis"/>
        <w:numPr>
          <w:ilvl w:val="0"/>
          <w:numId w:val="0"/>
        </w:numPr>
        <w:ind w:firstLine="426"/>
        <w:rPr>
          <w:rFonts w:ascii="Cambria" w:eastAsia="Calibri" w:hAnsi="Cambria"/>
          <w:color w:val="auto"/>
          <w:lang w:val="lt-LT"/>
        </w:rPr>
      </w:pPr>
      <w:r w:rsidRPr="007A78ED">
        <w:rPr>
          <w:rFonts w:ascii="Cambria" w:hAnsi="Cambria"/>
          <w:color w:val="auto"/>
          <w:lang w:val="lt-LT" w:bidi="hi-IN"/>
        </w:rPr>
        <w:t>Laimėjusiu Pasiūlymu bus pripažintas Pasiūlymas, atitinkantis visus Pirkimo dokumentuose nustatytus reikalavimus ir kurio ekonominio naudingumo kriterijus bus didžiausias.</w:t>
      </w:r>
    </w:p>
    <w:p w14:paraId="2D66B5B8" w14:textId="77777777" w:rsidR="00485FCD" w:rsidRDefault="00485FCD" w:rsidP="00485FCD">
      <w:pPr>
        <w:pStyle w:val="Skaiiai2lygis"/>
        <w:numPr>
          <w:ilvl w:val="0"/>
          <w:numId w:val="0"/>
        </w:numPr>
        <w:ind w:firstLine="426"/>
        <w:rPr>
          <w:rFonts w:ascii="Cambria" w:hAnsi="Cambria"/>
          <w:color w:val="auto"/>
          <w:lang w:val="lt-LT"/>
        </w:rPr>
      </w:pPr>
      <w:r w:rsidRPr="007A78ED">
        <w:rPr>
          <w:rFonts w:ascii="Cambria" w:eastAsia="Calibri" w:hAnsi="Cambria"/>
          <w:color w:val="auto"/>
          <w:lang w:val="lt-LT"/>
        </w:rPr>
        <w:t>Tais atvejais, kai kelių dalyvių pasiūlymų ekonominis naudingumas yra vienodas, nustatant pasiūlymų eilę, pirmesnis į šią eilę įrašomas dalyvis, kurio pasiūlymas pateiktas anksčiausiai.</w:t>
      </w:r>
      <w:r w:rsidRPr="007A78ED">
        <w:rPr>
          <w:rFonts w:ascii="Cambria" w:hAnsi="Cambria"/>
          <w:color w:val="auto"/>
          <w:lang w:val="lt-LT"/>
        </w:rPr>
        <w:t xml:space="preserve"> </w:t>
      </w:r>
    </w:p>
    <w:p w14:paraId="395732B4" w14:textId="77777777" w:rsidR="00C028DD" w:rsidRDefault="00C028DD" w:rsidP="00485FCD">
      <w:pPr>
        <w:pStyle w:val="Skaiiai2lygis"/>
        <w:numPr>
          <w:ilvl w:val="0"/>
          <w:numId w:val="0"/>
        </w:numPr>
        <w:ind w:firstLine="426"/>
        <w:rPr>
          <w:rFonts w:ascii="Cambria" w:hAnsi="Cambria"/>
          <w:color w:val="auto"/>
          <w:lang w:val="lt-LT"/>
        </w:rPr>
      </w:pPr>
    </w:p>
    <w:p w14:paraId="149319DE" w14:textId="77777777" w:rsidR="00C028DD" w:rsidRPr="007A78ED" w:rsidRDefault="00C028DD" w:rsidP="00485FCD">
      <w:pPr>
        <w:pStyle w:val="Skaiiai2lygis"/>
        <w:numPr>
          <w:ilvl w:val="0"/>
          <w:numId w:val="0"/>
        </w:numPr>
        <w:ind w:firstLine="426"/>
        <w:rPr>
          <w:rFonts w:ascii="Cambria" w:hAnsi="Cambria"/>
          <w:color w:val="auto"/>
          <w:lang w:val="lt-LT"/>
        </w:rPr>
      </w:pPr>
    </w:p>
    <w:p w14:paraId="585628E3" w14:textId="77777777" w:rsidR="0074196A" w:rsidRPr="007A78ED" w:rsidRDefault="0074196A" w:rsidP="00E47D3E">
      <w:pPr>
        <w:jc w:val="center"/>
        <w:outlineLvl w:val="0"/>
        <w:rPr>
          <w:rFonts w:ascii="Cambria" w:hAnsi="Cambria"/>
          <w:b/>
          <w:bCs/>
          <w:caps/>
          <w:spacing w:val="4"/>
          <w:sz w:val="22"/>
          <w:szCs w:val="22"/>
          <w:lang w:val="lt-LT"/>
        </w:rPr>
      </w:pPr>
    </w:p>
    <w:p w14:paraId="7C6B6C85" w14:textId="77777777" w:rsidR="00E47D3E" w:rsidRPr="007A78ED" w:rsidRDefault="00E47D3E" w:rsidP="00E47D3E">
      <w:pPr>
        <w:jc w:val="center"/>
        <w:outlineLvl w:val="0"/>
        <w:rPr>
          <w:rFonts w:ascii="Cambria" w:hAnsi="Cambria"/>
          <w:b/>
          <w:bCs/>
          <w:caps/>
          <w:spacing w:val="4"/>
          <w:sz w:val="22"/>
          <w:szCs w:val="22"/>
          <w:lang w:val="lt-LT"/>
        </w:rPr>
      </w:pPr>
      <w:r w:rsidRPr="007A78ED">
        <w:rPr>
          <w:rFonts w:ascii="Cambria" w:hAnsi="Cambria"/>
          <w:b/>
          <w:bCs/>
          <w:caps/>
          <w:spacing w:val="4"/>
          <w:sz w:val="22"/>
          <w:szCs w:val="22"/>
          <w:lang w:val="lt-LT"/>
        </w:rPr>
        <w:t>2 PIRKIMO DALIS</w:t>
      </w:r>
    </w:p>
    <w:p w14:paraId="402F2546" w14:textId="77777777" w:rsidR="00485FCD" w:rsidRPr="007A78ED" w:rsidRDefault="00485FCD" w:rsidP="00E47D3E">
      <w:pPr>
        <w:jc w:val="center"/>
        <w:outlineLvl w:val="0"/>
        <w:rPr>
          <w:rFonts w:ascii="Cambria" w:hAnsi="Cambria"/>
          <w:b/>
          <w:bCs/>
          <w:caps/>
          <w:spacing w:val="4"/>
          <w:sz w:val="22"/>
          <w:szCs w:val="22"/>
          <w:lang w:val="lt-LT"/>
        </w:rPr>
      </w:pPr>
    </w:p>
    <w:p w14:paraId="383E0BD3" w14:textId="318D7B04" w:rsidR="00485FCD" w:rsidRDefault="007A78ED" w:rsidP="00E47D3E">
      <w:pPr>
        <w:jc w:val="center"/>
        <w:outlineLvl w:val="0"/>
        <w:rPr>
          <w:rFonts w:asciiTheme="majorHAnsi" w:eastAsia="Calibri" w:hAnsiTheme="majorHAnsi"/>
          <w:b/>
          <w:bCs/>
          <w:sz w:val="22"/>
          <w:szCs w:val="22"/>
          <w:bdr w:val="none" w:sz="0" w:space="0" w:color="auto"/>
          <w:lang w:val="lt-LT"/>
        </w:rPr>
      </w:pPr>
      <w:r w:rsidRPr="007A78ED">
        <w:rPr>
          <w:rFonts w:asciiTheme="majorHAnsi" w:eastAsia="Calibri" w:hAnsiTheme="majorHAnsi"/>
          <w:b/>
          <w:bCs/>
          <w:sz w:val="22"/>
          <w:szCs w:val="22"/>
          <w:bdr w:val="none" w:sz="0" w:space="0" w:color="auto"/>
          <w:lang w:val="lt-LT"/>
        </w:rPr>
        <w:t>Ultragarso diagnostinė sistema vidaus organų ultragarso tyrimams (projekto Nr. LTPL-00452)</w:t>
      </w:r>
    </w:p>
    <w:p w14:paraId="0A487E97" w14:textId="77777777" w:rsidR="007A78ED" w:rsidRDefault="007A78ED" w:rsidP="00E47D3E">
      <w:pPr>
        <w:jc w:val="center"/>
        <w:outlineLvl w:val="0"/>
        <w:rPr>
          <w:rFonts w:ascii="Cambria" w:eastAsia="Calibri" w:hAnsi="Cambria"/>
          <w:b/>
          <w:bCs/>
          <w:caps/>
          <w:spacing w:val="4"/>
          <w:sz w:val="22"/>
          <w:szCs w:val="22"/>
          <w:lang w:val="lt-LT"/>
        </w:rPr>
      </w:pPr>
    </w:p>
    <w:p w14:paraId="0758ED8D" w14:textId="77777777" w:rsidR="00144EA6" w:rsidRPr="0061080E" w:rsidRDefault="00144EA6" w:rsidP="00144EA6">
      <w:pPr>
        <w:tabs>
          <w:tab w:val="left" w:pos="567"/>
          <w:tab w:val="left" w:pos="993"/>
        </w:tabs>
        <w:jc w:val="both"/>
        <w:rPr>
          <w:sz w:val="22"/>
          <w:szCs w:val="22"/>
        </w:rPr>
      </w:pP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8"/>
        <w:gridCol w:w="3647"/>
        <w:gridCol w:w="1608"/>
        <w:gridCol w:w="13"/>
        <w:gridCol w:w="1355"/>
        <w:gridCol w:w="13"/>
        <w:gridCol w:w="2051"/>
      </w:tblGrid>
      <w:tr w:rsidR="00144EA6" w:rsidRPr="0061080E" w14:paraId="193BBAD4" w14:textId="77777777" w:rsidTr="00930306">
        <w:trPr>
          <w:cantSplit/>
          <w:tblHeader/>
        </w:trPr>
        <w:tc>
          <w:tcPr>
            <w:tcW w:w="5936" w:type="dxa"/>
            <w:gridSpan w:val="4"/>
            <w:shd w:val="clear" w:color="auto" w:fill="FFFFFF"/>
            <w:vAlign w:val="center"/>
          </w:tcPr>
          <w:p w14:paraId="799DF4AA" w14:textId="77777777" w:rsidR="00144EA6" w:rsidRPr="0061080E" w:rsidRDefault="00144EA6" w:rsidP="00930306">
            <w:pPr>
              <w:ind w:right="-456" w:firstLine="851"/>
              <w:jc w:val="center"/>
              <w:rPr>
                <w:b/>
                <w:bCs/>
                <w:sz w:val="22"/>
                <w:szCs w:val="22"/>
              </w:rPr>
            </w:pPr>
            <w:proofErr w:type="spellStart"/>
            <w:r w:rsidRPr="0061080E">
              <w:rPr>
                <w:b/>
                <w:bCs/>
                <w:sz w:val="22"/>
                <w:szCs w:val="22"/>
              </w:rPr>
              <w:t>Vertinimo</w:t>
            </w:r>
            <w:proofErr w:type="spellEnd"/>
            <w:r w:rsidRPr="0061080E">
              <w:rPr>
                <w:b/>
                <w:bCs/>
                <w:sz w:val="22"/>
                <w:szCs w:val="22"/>
              </w:rPr>
              <w:t xml:space="preserve"> </w:t>
            </w:r>
            <w:proofErr w:type="spellStart"/>
            <w:r w:rsidRPr="0061080E">
              <w:rPr>
                <w:b/>
                <w:bCs/>
                <w:sz w:val="22"/>
                <w:szCs w:val="22"/>
              </w:rPr>
              <w:t>kriterijai</w:t>
            </w:r>
            <w:proofErr w:type="spellEnd"/>
          </w:p>
        </w:tc>
        <w:tc>
          <w:tcPr>
            <w:tcW w:w="1368" w:type="dxa"/>
            <w:gridSpan w:val="2"/>
            <w:shd w:val="clear" w:color="auto" w:fill="FFFFFF"/>
            <w:vAlign w:val="center"/>
          </w:tcPr>
          <w:p w14:paraId="3BC011AC" w14:textId="77777777" w:rsidR="00144EA6" w:rsidRPr="0061080E" w:rsidRDefault="00144EA6" w:rsidP="00930306">
            <w:pPr>
              <w:jc w:val="center"/>
              <w:rPr>
                <w:b/>
                <w:bCs/>
                <w:sz w:val="22"/>
                <w:szCs w:val="22"/>
              </w:rPr>
            </w:pPr>
            <w:proofErr w:type="spellStart"/>
            <w:r w:rsidRPr="0061080E">
              <w:rPr>
                <w:b/>
                <w:bCs/>
                <w:sz w:val="22"/>
                <w:szCs w:val="22"/>
              </w:rPr>
              <w:t>Parametro</w:t>
            </w:r>
            <w:proofErr w:type="spellEnd"/>
            <w:r w:rsidRPr="0061080E">
              <w:rPr>
                <w:b/>
                <w:bCs/>
                <w:sz w:val="22"/>
                <w:szCs w:val="22"/>
              </w:rPr>
              <w:t xml:space="preserve"> </w:t>
            </w:r>
            <w:proofErr w:type="spellStart"/>
            <w:r w:rsidRPr="0061080E">
              <w:rPr>
                <w:b/>
                <w:bCs/>
                <w:sz w:val="22"/>
                <w:szCs w:val="22"/>
              </w:rPr>
              <w:t>lyginamasis</w:t>
            </w:r>
            <w:proofErr w:type="spellEnd"/>
            <w:r w:rsidRPr="0061080E">
              <w:rPr>
                <w:b/>
                <w:bCs/>
                <w:sz w:val="22"/>
                <w:szCs w:val="22"/>
              </w:rPr>
              <w:t xml:space="preserve"> </w:t>
            </w:r>
            <w:proofErr w:type="spellStart"/>
            <w:r w:rsidRPr="0061080E">
              <w:rPr>
                <w:b/>
                <w:bCs/>
                <w:sz w:val="22"/>
                <w:szCs w:val="22"/>
              </w:rPr>
              <w:t>svoris</w:t>
            </w:r>
            <w:proofErr w:type="spellEnd"/>
          </w:p>
        </w:tc>
        <w:tc>
          <w:tcPr>
            <w:tcW w:w="2051" w:type="dxa"/>
            <w:shd w:val="clear" w:color="auto" w:fill="FFFFFF"/>
            <w:vAlign w:val="center"/>
          </w:tcPr>
          <w:p w14:paraId="5272CD53" w14:textId="77777777" w:rsidR="00144EA6" w:rsidRPr="0061080E" w:rsidRDefault="00144EA6" w:rsidP="00930306">
            <w:pPr>
              <w:jc w:val="center"/>
              <w:rPr>
                <w:b/>
                <w:bCs/>
                <w:sz w:val="22"/>
                <w:szCs w:val="22"/>
              </w:rPr>
            </w:pPr>
            <w:proofErr w:type="spellStart"/>
            <w:r w:rsidRPr="0061080E">
              <w:rPr>
                <w:b/>
                <w:bCs/>
                <w:sz w:val="22"/>
                <w:szCs w:val="22"/>
              </w:rPr>
              <w:t>Lyginamasis</w:t>
            </w:r>
            <w:proofErr w:type="spellEnd"/>
            <w:r w:rsidRPr="0061080E">
              <w:rPr>
                <w:b/>
                <w:bCs/>
                <w:sz w:val="22"/>
                <w:szCs w:val="22"/>
              </w:rPr>
              <w:t xml:space="preserve"> </w:t>
            </w:r>
            <w:proofErr w:type="spellStart"/>
            <w:r w:rsidRPr="0061080E">
              <w:rPr>
                <w:b/>
                <w:bCs/>
                <w:sz w:val="22"/>
                <w:szCs w:val="22"/>
              </w:rPr>
              <w:t>svoris</w:t>
            </w:r>
            <w:proofErr w:type="spellEnd"/>
            <w:r w:rsidRPr="0061080E">
              <w:rPr>
                <w:b/>
                <w:bCs/>
                <w:sz w:val="22"/>
                <w:szCs w:val="22"/>
              </w:rPr>
              <w:t xml:space="preserve"> </w:t>
            </w:r>
            <w:proofErr w:type="spellStart"/>
            <w:r w:rsidRPr="0061080E">
              <w:rPr>
                <w:b/>
                <w:bCs/>
                <w:sz w:val="22"/>
                <w:szCs w:val="22"/>
              </w:rPr>
              <w:t>ekonominio</w:t>
            </w:r>
            <w:proofErr w:type="spellEnd"/>
            <w:r w:rsidRPr="0061080E">
              <w:rPr>
                <w:b/>
                <w:bCs/>
                <w:sz w:val="22"/>
                <w:szCs w:val="22"/>
              </w:rPr>
              <w:t xml:space="preserve"> </w:t>
            </w:r>
            <w:proofErr w:type="spellStart"/>
            <w:r w:rsidRPr="0061080E">
              <w:rPr>
                <w:b/>
                <w:bCs/>
                <w:sz w:val="22"/>
                <w:szCs w:val="22"/>
              </w:rPr>
              <w:t>naudingumo</w:t>
            </w:r>
            <w:proofErr w:type="spellEnd"/>
            <w:r w:rsidRPr="0061080E">
              <w:rPr>
                <w:b/>
                <w:bCs/>
                <w:sz w:val="22"/>
                <w:szCs w:val="22"/>
              </w:rPr>
              <w:t xml:space="preserve"> </w:t>
            </w:r>
            <w:proofErr w:type="spellStart"/>
            <w:r w:rsidRPr="0061080E">
              <w:rPr>
                <w:b/>
                <w:bCs/>
                <w:sz w:val="22"/>
                <w:szCs w:val="22"/>
              </w:rPr>
              <w:t>įvertinime</w:t>
            </w:r>
            <w:proofErr w:type="spellEnd"/>
          </w:p>
        </w:tc>
      </w:tr>
      <w:tr w:rsidR="00144EA6" w:rsidRPr="0061080E" w14:paraId="3C8A5476" w14:textId="77777777" w:rsidTr="00930306">
        <w:trPr>
          <w:cantSplit/>
          <w:trHeight w:val="374"/>
        </w:trPr>
        <w:tc>
          <w:tcPr>
            <w:tcW w:w="7304" w:type="dxa"/>
            <w:gridSpan w:val="6"/>
            <w:shd w:val="clear" w:color="auto" w:fill="FFFFFF"/>
            <w:vAlign w:val="center"/>
          </w:tcPr>
          <w:p w14:paraId="237B0A0B" w14:textId="77777777" w:rsidR="00144EA6" w:rsidRPr="0061080E" w:rsidRDefault="00144EA6" w:rsidP="00930306">
            <w:pPr>
              <w:rPr>
                <w:b/>
                <w:bCs/>
                <w:sz w:val="22"/>
                <w:szCs w:val="22"/>
              </w:rPr>
            </w:pPr>
            <w:r w:rsidRPr="0061080E">
              <w:rPr>
                <w:b/>
                <w:bCs/>
                <w:sz w:val="22"/>
                <w:szCs w:val="22"/>
              </w:rPr>
              <w:t>Kaina (C)</w:t>
            </w:r>
          </w:p>
        </w:tc>
        <w:tc>
          <w:tcPr>
            <w:tcW w:w="2051" w:type="dxa"/>
            <w:shd w:val="clear" w:color="auto" w:fill="FFFFFF"/>
            <w:vAlign w:val="center"/>
          </w:tcPr>
          <w:p w14:paraId="423D1639" w14:textId="77777777" w:rsidR="00144EA6" w:rsidRPr="0061080E" w:rsidRDefault="00144EA6" w:rsidP="00930306">
            <w:pPr>
              <w:jc w:val="center"/>
              <w:rPr>
                <w:b/>
                <w:bCs/>
                <w:sz w:val="22"/>
                <w:szCs w:val="22"/>
              </w:rPr>
            </w:pPr>
            <w:r w:rsidRPr="0061080E">
              <w:rPr>
                <w:b/>
                <w:bCs/>
                <w:sz w:val="22"/>
                <w:szCs w:val="22"/>
              </w:rPr>
              <w:t>X=60</w:t>
            </w:r>
          </w:p>
        </w:tc>
      </w:tr>
      <w:tr w:rsidR="00144EA6" w:rsidRPr="0061080E" w14:paraId="7F37A236" w14:textId="77777777" w:rsidTr="00930306">
        <w:trPr>
          <w:cantSplit/>
          <w:trHeight w:val="472"/>
        </w:trPr>
        <w:tc>
          <w:tcPr>
            <w:tcW w:w="7304" w:type="dxa"/>
            <w:gridSpan w:val="6"/>
            <w:shd w:val="clear" w:color="auto" w:fill="FFFFFF"/>
            <w:vAlign w:val="center"/>
          </w:tcPr>
          <w:p w14:paraId="21D6FED9" w14:textId="77777777" w:rsidR="00144EA6" w:rsidRPr="0061080E" w:rsidRDefault="00144EA6" w:rsidP="00930306">
            <w:pPr>
              <w:ind w:firstLine="34"/>
              <w:rPr>
                <w:b/>
                <w:bCs/>
                <w:sz w:val="22"/>
                <w:szCs w:val="22"/>
              </w:rPr>
            </w:pPr>
            <w:proofErr w:type="spellStart"/>
            <w:r w:rsidRPr="0061080E">
              <w:rPr>
                <w:b/>
                <w:bCs/>
                <w:sz w:val="22"/>
                <w:szCs w:val="22"/>
              </w:rPr>
              <w:t>Ultragarsinės</w:t>
            </w:r>
            <w:proofErr w:type="spellEnd"/>
            <w:r w:rsidRPr="0061080E">
              <w:rPr>
                <w:b/>
                <w:bCs/>
                <w:sz w:val="22"/>
                <w:szCs w:val="22"/>
              </w:rPr>
              <w:t xml:space="preserve"> </w:t>
            </w:r>
            <w:proofErr w:type="spellStart"/>
            <w:r w:rsidRPr="0061080E">
              <w:rPr>
                <w:b/>
                <w:bCs/>
                <w:sz w:val="22"/>
                <w:szCs w:val="22"/>
              </w:rPr>
              <w:t>diagnostinės</w:t>
            </w:r>
            <w:proofErr w:type="spellEnd"/>
            <w:r w:rsidRPr="0061080E">
              <w:rPr>
                <w:b/>
                <w:bCs/>
                <w:sz w:val="22"/>
                <w:szCs w:val="22"/>
              </w:rPr>
              <w:t xml:space="preserve"> </w:t>
            </w:r>
            <w:proofErr w:type="spellStart"/>
            <w:r w:rsidRPr="0061080E">
              <w:rPr>
                <w:b/>
                <w:bCs/>
                <w:sz w:val="22"/>
                <w:szCs w:val="22"/>
              </w:rPr>
              <w:t>sistemos</w:t>
            </w:r>
            <w:proofErr w:type="spellEnd"/>
            <w:r w:rsidRPr="0061080E">
              <w:rPr>
                <w:b/>
                <w:bCs/>
                <w:sz w:val="22"/>
                <w:szCs w:val="22"/>
              </w:rPr>
              <w:t xml:space="preserve"> </w:t>
            </w:r>
            <w:proofErr w:type="spellStart"/>
            <w:r w:rsidRPr="0061080E">
              <w:rPr>
                <w:b/>
                <w:bCs/>
                <w:sz w:val="22"/>
                <w:szCs w:val="22"/>
              </w:rPr>
              <w:t>techniniai</w:t>
            </w:r>
            <w:proofErr w:type="spellEnd"/>
            <w:r w:rsidRPr="0061080E">
              <w:rPr>
                <w:b/>
                <w:bCs/>
                <w:sz w:val="22"/>
                <w:szCs w:val="22"/>
              </w:rPr>
              <w:t xml:space="preserve"> </w:t>
            </w:r>
            <w:proofErr w:type="spellStart"/>
            <w:r w:rsidRPr="0061080E">
              <w:rPr>
                <w:b/>
                <w:bCs/>
                <w:sz w:val="22"/>
                <w:szCs w:val="22"/>
              </w:rPr>
              <w:t>pranašumai</w:t>
            </w:r>
            <w:proofErr w:type="spellEnd"/>
            <w:r w:rsidRPr="0061080E">
              <w:rPr>
                <w:b/>
                <w:bCs/>
                <w:sz w:val="22"/>
                <w:szCs w:val="22"/>
              </w:rPr>
              <w:t xml:space="preserve"> (T)</w:t>
            </w:r>
          </w:p>
        </w:tc>
        <w:tc>
          <w:tcPr>
            <w:tcW w:w="2051" w:type="dxa"/>
            <w:shd w:val="clear" w:color="auto" w:fill="FFFFFF"/>
            <w:vAlign w:val="center"/>
          </w:tcPr>
          <w:p w14:paraId="4FFB855A" w14:textId="77777777" w:rsidR="00144EA6" w:rsidRPr="0061080E" w:rsidRDefault="00144EA6" w:rsidP="00930306">
            <w:pPr>
              <w:ind w:firstLine="34"/>
              <w:jc w:val="center"/>
              <w:rPr>
                <w:b/>
                <w:bCs/>
                <w:sz w:val="22"/>
                <w:szCs w:val="22"/>
              </w:rPr>
            </w:pPr>
            <w:r w:rsidRPr="0061080E">
              <w:rPr>
                <w:b/>
                <w:bCs/>
                <w:sz w:val="22"/>
                <w:szCs w:val="22"/>
              </w:rPr>
              <w:t>Y=40</w:t>
            </w:r>
          </w:p>
        </w:tc>
      </w:tr>
      <w:tr w:rsidR="00144EA6" w:rsidRPr="0061080E" w14:paraId="6A6E4106" w14:textId="77777777" w:rsidTr="00930306">
        <w:trPr>
          <w:trHeight w:val="552"/>
        </w:trPr>
        <w:tc>
          <w:tcPr>
            <w:tcW w:w="668" w:type="dxa"/>
            <w:shd w:val="clear" w:color="auto" w:fill="FFFFFF"/>
            <w:vAlign w:val="center"/>
          </w:tcPr>
          <w:p w14:paraId="1456EDA0" w14:textId="77777777" w:rsidR="00144EA6" w:rsidRPr="0061080E" w:rsidRDefault="00144EA6" w:rsidP="00930306">
            <w:pPr>
              <w:ind w:left="-851" w:firstLine="851"/>
              <w:rPr>
                <w:b/>
                <w:bCs/>
                <w:sz w:val="22"/>
                <w:szCs w:val="22"/>
              </w:rPr>
            </w:pPr>
            <w:r w:rsidRPr="0061080E">
              <w:rPr>
                <w:b/>
                <w:bCs/>
                <w:sz w:val="22"/>
                <w:szCs w:val="22"/>
              </w:rPr>
              <w:t>Nr.</w:t>
            </w:r>
          </w:p>
        </w:tc>
        <w:tc>
          <w:tcPr>
            <w:tcW w:w="3647" w:type="dxa"/>
            <w:shd w:val="clear" w:color="auto" w:fill="FFFFFF"/>
            <w:vAlign w:val="center"/>
          </w:tcPr>
          <w:p w14:paraId="65E6DE47" w14:textId="77777777" w:rsidR="00144EA6" w:rsidRPr="0061080E" w:rsidRDefault="00144EA6" w:rsidP="00930306">
            <w:pPr>
              <w:tabs>
                <w:tab w:val="center" w:pos="2656"/>
              </w:tabs>
              <w:ind w:firstLine="34"/>
              <w:rPr>
                <w:b/>
                <w:bCs/>
                <w:sz w:val="22"/>
                <w:szCs w:val="22"/>
              </w:rPr>
            </w:pPr>
            <w:proofErr w:type="spellStart"/>
            <w:r w:rsidRPr="0061080E">
              <w:rPr>
                <w:b/>
                <w:bCs/>
                <w:sz w:val="22"/>
                <w:szCs w:val="22"/>
              </w:rPr>
              <w:t>Parametras</w:t>
            </w:r>
            <w:proofErr w:type="spellEnd"/>
          </w:p>
        </w:tc>
        <w:tc>
          <w:tcPr>
            <w:tcW w:w="1608" w:type="dxa"/>
            <w:shd w:val="clear" w:color="auto" w:fill="FFFFFF"/>
            <w:vAlign w:val="center"/>
          </w:tcPr>
          <w:p w14:paraId="64EA2AC0" w14:textId="77777777" w:rsidR="00144EA6" w:rsidRPr="0061080E" w:rsidRDefault="00144EA6" w:rsidP="00930306">
            <w:pPr>
              <w:rPr>
                <w:b/>
                <w:bCs/>
                <w:sz w:val="22"/>
                <w:szCs w:val="22"/>
              </w:rPr>
            </w:pPr>
            <w:proofErr w:type="spellStart"/>
            <w:r w:rsidRPr="0061080E">
              <w:rPr>
                <w:b/>
                <w:bCs/>
                <w:sz w:val="22"/>
                <w:szCs w:val="22"/>
              </w:rPr>
              <w:t>Palyginamasis</w:t>
            </w:r>
            <w:proofErr w:type="spellEnd"/>
            <w:r w:rsidRPr="0061080E">
              <w:rPr>
                <w:b/>
                <w:bCs/>
                <w:sz w:val="22"/>
                <w:szCs w:val="22"/>
              </w:rPr>
              <w:t xml:space="preserve"> / </w:t>
            </w:r>
            <w:proofErr w:type="spellStart"/>
            <w:r w:rsidRPr="0061080E">
              <w:rPr>
                <w:b/>
                <w:bCs/>
                <w:sz w:val="22"/>
                <w:szCs w:val="22"/>
              </w:rPr>
              <w:t>Statinis</w:t>
            </w:r>
            <w:proofErr w:type="spellEnd"/>
            <w:r w:rsidRPr="0061080E">
              <w:rPr>
                <w:b/>
                <w:bCs/>
                <w:sz w:val="22"/>
                <w:szCs w:val="22"/>
              </w:rPr>
              <w:t xml:space="preserve"> (Taip/Ne)</w:t>
            </w:r>
          </w:p>
        </w:tc>
        <w:tc>
          <w:tcPr>
            <w:tcW w:w="1368" w:type="dxa"/>
            <w:gridSpan w:val="2"/>
            <w:shd w:val="clear" w:color="auto" w:fill="FFFFFF"/>
            <w:vAlign w:val="center"/>
          </w:tcPr>
          <w:p w14:paraId="0676E33E" w14:textId="77777777" w:rsidR="00144EA6" w:rsidRPr="0061080E" w:rsidRDefault="00144EA6" w:rsidP="00930306">
            <w:pPr>
              <w:ind w:firstLine="34"/>
              <w:jc w:val="center"/>
              <w:rPr>
                <w:b/>
                <w:bCs/>
                <w:sz w:val="22"/>
                <w:szCs w:val="22"/>
              </w:rPr>
            </w:pPr>
          </w:p>
        </w:tc>
        <w:tc>
          <w:tcPr>
            <w:tcW w:w="2064" w:type="dxa"/>
            <w:gridSpan w:val="2"/>
            <w:shd w:val="clear" w:color="auto" w:fill="FFFFFF"/>
            <w:vAlign w:val="center"/>
          </w:tcPr>
          <w:p w14:paraId="19F86CAF" w14:textId="77777777" w:rsidR="00144EA6" w:rsidRPr="0061080E" w:rsidRDefault="00144EA6" w:rsidP="00930306">
            <w:pPr>
              <w:ind w:firstLine="34"/>
              <w:jc w:val="center"/>
              <w:rPr>
                <w:sz w:val="22"/>
                <w:szCs w:val="22"/>
              </w:rPr>
            </w:pPr>
          </w:p>
        </w:tc>
      </w:tr>
      <w:tr w:rsidR="00144EA6" w:rsidRPr="0061080E" w14:paraId="02C275B0" w14:textId="77777777" w:rsidTr="00930306">
        <w:tc>
          <w:tcPr>
            <w:tcW w:w="668" w:type="dxa"/>
          </w:tcPr>
          <w:p w14:paraId="22C18003" w14:textId="77777777" w:rsidR="00144EA6" w:rsidRPr="0061080E" w:rsidRDefault="00144EA6" w:rsidP="00930306">
            <w:pPr>
              <w:jc w:val="both"/>
              <w:rPr>
                <w:sz w:val="22"/>
                <w:szCs w:val="22"/>
              </w:rPr>
            </w:pPr>
            <w:r w:rsidRPr="0061080E">
              <w:rPr>
                <w:sz w:val="22"/>
                <w:szCs w:val="22"/>
              </w:rPr>
              <w:t>T1.</w:t>
            </w:r>
          </w:p>
        </w:tc>
        <w:tc>
          <w:tcPr>
            <w:tcW w:w="3647" w:type="dxa"/>
          </w:tcPr>
          <w:p w14:paraId="7458BE17" w14:textId="2AC5A3A0" w:rsidR="00144EA6" w:rsidRPr="0061080E" w:rsidRDefault="00144EA6" w:rsidP="00930306">
            <w:pPr>
              <w:ind w:left="33"/>
              <w:jc w:val="both"/>
              <w:rPr>
                <w:sz w:val="22"/>
                <w:szCs w:val="22"/>
              </w:rPr>
            </w:pPr>
            <w:proofErr w:type="spellStart"/>
            <w:r w:rsidRPr="0061080E">
              <w:rPr>
                <w:sz w:val="22"/>
                <w:szCs w:val="22"/>
              </w:rPr>
              <w:t>Maksimalus</w:t>
            </w:r>
            <w:proofErr w:type="spellEnd"/>
            <w:r w:rsidRPr="0061080E">
              <w:rPr>
                <w:sz w:val="22"/>
                <w:szCs w:val="22"/>
              </w:rPr>
              <w:t xml:space="preserve"> </w:t>
            </w:r>
            <w:proofErr w:type="spellStart"/>
            <w:r w:rsidRPr="0061080E">
              <w:rPr>
                <w:sz w:val="22"/>
                <w:szCs w:val="22"/>
              </w:rPr>
              <w:t>sk</w:t>
            </w:r>
            <w:r>
              <w:rPr>
                <w:sz w:val="22"/>
                <w:szCs w:val="22"/>
              </w:rPr>
              <w:t>e</w:t>
            </w:r>
            <w:r w:rsidRPr="0061080E">
              <w:rPr>
                <w:sz w:val="22"/>
                <w:szCs w:val="22"/>
              </w:rPr>
              <w:t>navimo</w:t>
            </w:r>
            <w:proofErr w:type="spellEnd"/>
            <w:r w:rsidRPr="0061080E">
              <w:rPr>
                <w:sz w:val="22"/>
                <w:szCs w:val="22"/>
              </w:rPr>
              <w:t xml:space="preserve"> </w:t>
            </w:r>
            <w:proofErr w:type="spellStart"/>
            <w:r w:rsidRPr="0061080E">
              <w:rPr>
                <w:sz w:val="22"/>
                <w:szCs w:val="22"/>
              </w:rPr>
              <w:t>gylis</w:t>
            </w:r>
            <w:proofErr w:type="spellEnd"/>
            <w:r w:rsidRPr="0061080E">
              <w:rPr>
                <w:sz w:val="22"/>
                <w:szCs w:val="22"/>
              </w:rPr>
              <w:t>, cm</w:t>
            </w:r>
          </w:p>
          <w:p w14:paraId="0B8171BE" w14:textId="77777777" w:rsidR="00144EA6" w:rsidRPr="0061080E" w:rsidRDefault="00144EA6" w:rsidP="00930306">
            <w:pPr>
              <w:tabs>
                <w:tab w:val="left" w:pos="14175"/>
              </w:tabs>
              <w:ind w:right="55"/>
              <w:rPr>
                <w:sz w:val="22"/>
                <w:szCs w:val="22"/>
              </w:rPr>
            </w:pPr>
          </w:p>
        </w:tc>
        <w:tc>
          <w:tcPr>
            <w:tcW w:w="1608" w:type="dxa"/>
          </w:tcPr>
          <w:p w14:paraId="7FF54363" w14:textId="77777777" w:rsidR="00144EA6" w:rsidRPr="0061080E" w:rsidRDefault="00144EA6" w:rsidP="00930306">
            <w:pPr>
              <w:jc w:val="both"/>
              <w:rPr>
                <w:sz w:val="22"/>
                <w:szCs w:val="22"/>
              </w:rPr>
            </w:pPr>
            <w:proofErr w:type="spellStart"/>
            <w:r w:rsidRPr="0061080E">
              <w:rPr>
                <w:sz w:val="22"/>
                <w:szCs w:val="22"/>
              </w:rPr>
              <w:t>Palyginamasis</w:t>
            </w:r>
            <w:proofErr w:type="spellEnd"/>
            <w:r w:rsidRPr="0061080E">
              <w:rPr>
                <w:sz w:val="22"/>
                <w:szCs w:val="22"/>
              </w:rPr>
              <w:t xml:space="preserve">: </w:t>
            </w:r>
            <w:proofErr w:type="spellStart"/>
            <w:r w:rsidRPr="0061080E">
              <w:rPr>
                <w:sz w:val="22"/>
                <w:szCs w:val="22"/>
              </w:rPr>
              <w:t>interpoliacinis</w:t>
            </w:r>
            <w:proofErr w:type="spellEnd"/>
          </w:p>
        </w:tc>
        <w:tc>
          <w:tcPr>
            <w:tcW w:w="1368" w:type="dxa"/>
            <w:gridSpan w:val="2"/>
            <w:vAlign w:val="center"/>
          </w:tcPr>
          <w:p w14:paraId="7F272419" w14:textId="77777777" w:rsidR="00144EA6" w:rsidRPr="0061080E" w:rsidRDefault="00144EA6" w:rsidP="00930306">
            <w:pPr>
              <w:ind w:firstLine="34"/>
              <w:jc w:val="center"/>
              <w:rPr>
                <w:sz w:val="22"/>
                <w:szCs w:val="22"/>
              </w:rPr>
            </w:pPr>
            <w:r w:rsidRPr="0061080E">
              <w:rPr>
                <w:sz w:val="22"/>
                <w:szCs w:val="22"/>
              </w:rPr>
              <w:t>L</w:t>
            </w:r>
            <w:r w:rsidRPr="0061080E">
              <w:rPr>
                <w:sz w:val="22"/>
                <w:szCs w:val="22"/>
                <w:vertAlign w:val="subscript"/>
              </w:rPr>
              <w:t>1</w:t>
            </w:r>
            <w:r w:rsidRPr="0061080E">
              <w:rPr>
                <w:sz w:val="22"/>
                <w:szCs w:val="22"/>
              </w:rPr>
              <w:t xml:space="preserve"> = 0,2 </w:t>
            </w:r>
          </w:p>
        </w:tc>
        <w:tc>
          <w:tcPr>
            <w:tcW w:w="2064" w:type="dxa"/>
            <w:gridSpan w:val="2"/>
            <w:shd w:val="clear" w:color="auto" w:fill="FFFFFF"/>
            <w:vAlign w:val="center"/>
          </w:tcPr>
          <w:p w14:paraId="1BA0CC18" w14:textId="77777777" w:rsidR="00144EA6" w:rsidRPr="0061080E" w:rsidRDefault="00144EA6" w:rsidP="00930306">
            <w:pPr>
              <w:ind w:firstLine="34"/>
              <w:jc w:val="center"/>
              <w:rPr>
                <w:sz w:val="22"/>
                <w:szCs w:val="22"/>
              </w:rPr>
            </w:pPr>
            <w:r w:rsidRPr="0061080E">
              <w:rPr>
                <w:sz w:val="22"/>
                <w:szCs w:val="22"/>
              </w:rPr>
              <w:t xml:space="preserve">Įrašyti </w:t>
            </w:r>
            <w:proofErr w:type="spellStart"/>
            <w:r w:rsidRPr="0061080E">
              <w:rPr>
                <w:sz w:val="22"/>
                <w:szCs w:val="22"/>
              </w:rPr>
              <w:t>konkrečią</w:t>
            </w:r>
            <w:proofErr w:type="spellEnd"/>
            <w:r w:rsidRPr="0061080E">
              <w:rPr>
                <w:sz w:val="22"/>
                <w:szCs w:val="22"/>
              </w:rPr>
              <w:t xml:space="preserve"> </w:t>
            </w:r>
            <w:proofErr w:type="spellStart"/>
            <w:r w:rsidRPr="0061080E">
              <w:rPr>
                <w:sz w:val="22"/>
                <w:szCs w:val="22"/>
              </w:rPr>
              <w:t>parametro</w:t>
            </w:r>
            <w:proofErr w:type="spellEnd"/>
            <w:r w:rsidRPr="0061080E">
              <w:rPr>
                <w:sz w:val="22"/>
                <w:szCs w:val="22"/>
              </w:rPr>
              <w:t xml:space="preserve"> </w:t>
            </w:r>
            <w:proofErr w:type="spellStart"/>
            <w:r w:rsidRPr="0061080E">
              <w:rPr>
                <w:sz w:val="22"/>
                <w:szCs w:val="22"/>
              </w:rPr>
              <w:t>vertę</w:t>
            </w:r>
            <w:proofErr w:type="spellEnd"/>
          </w:p>
        </w:tc>
      </w:tr>
      <w:tr w:rsidR="00144EA6" w:rsidRPr="0061080E" w14:paraId="66F203F2" w14:textId="77777777" w:rsidTr="00930306">
        <w:tc>
          <w:tcPr>
            <w:tcW w:w="668" w:type="dxa"/>
          </w:tcPr>
          <w:p w14:paraId="7929808E" w14:textId="77777777" w:rsidR="00144EA6" w:rsidRPr="0061080E" w:rsidRDefault="00144EA6" w:rsidP="00930306">
            <w:pPr>
              <w:jc w:val="both"/>
              <w:rPr>
                <w:sz w:val="22"/>
                <w:szCs w:val="22"/>
              </w:rPr>
            </w:pPr>
            <w:r w:rsidRPr="0061080E">
              <w:rPr>
                <w:sz w:val="22"/>
                <w:szCs w:val="22"/>
              </w:rPr>
              <w:t>T2.</w:t>
            </w:r>
          </w:p>
        </w:tc>
        <w:tc>
          <w:tcPr>
            <w:tcW w:w="3647" w:type="dxa"/>
          </w:tcPr>
          <w:p w14:paraId="4835BA74" w14:textId="77777777" w:rsidR="00144EA6" w:rsidRPr="0061080E" w:rsidRDefault="00144EA6" w:rsidP="00930306">
            <w:pPr>
              <w:jc w:val="both"/>
              <w:rPr>
                <w:sz w:val="22"/>
                <w:szCs w:val="22"/>
              </w:rPr>
            </w:pPr>
            <w:proofErr w:type="spellStart"/>
            <w:r w:rsidRPr="0061080E">
              <w:rPr>
                <w:sz w:val="22"/>
                <w:szCs w:val="22"/>
              </w:rPr>
              <w:t>Sistemos</w:t>
            </w:r>
            <w:proofErr w:type="spellEnd"/>
            <w:r w:rsidRPr="0061080E">
              <w:rPr>
                <w:sz w:val="22"/>
                <w:szCs w:val="22"/>
              </w:rPr>
              <w:t xml:space="preserve"> </w:t>
            </w:r>
            <w:proofErr w:type="spellStart"/>
            <w:r w:rsidRPr="0061080E">
              <w:rPr>
                <w:sz w:val="22"/>
                <w:szCs w:val="22"/>
              </w:rPr>
              <w:t>skaitmeninių</w:t>
            </w:r>
            <w:proofErr w:type="spellEnd"/>
            <w:r w:rsidRPr="0061080E">
              <w:rPr>
                <w:sz w:val="22"/>
                <w:szCs w:val="22"/>
              </w:rPr>
              <w:t xml:space="preserve"> </w:t>
            </w:r>
            <w:proofErr w:type="spellStart"/>
            <w:r w:rsidRPr="0061080E">
              <w:rPr>
                <w:sz w:val="22"/>
                <w:szCs w:val="22"/>
              </w:rPr>
              <w:t>kanalų</w:t>
            </w:r>
            <w:proofErr w:type="spellEnd"/>
            <w:r w:rsidRPr="0061080E">
              <w:rPr>
                <w:sz w:val="22"/>
                <w:szCs w:val="22"/>
              </w:rPr>
              <w:t xml:space="preserve"> </w:t>
            </w:r>
            <w:proofErr w:type="spellStart"/>
            <w:r w:rsidRPr="0061080E">
              <w:rPr>
                <w:sz w:val="22"/>
                <w:szCs w:val="22"/>
              </w:rPr>
              <w:t>skaičius</w:t>
            </w:r>
            <w:proofErr w:type="spellEnd"/>
          </w:p>
          <w:p w14:paraId="503ED014" w14:textId="77777777" w:rsidR="00144EA6" w:rsidRPr="0061080E" w:rsidRDefault="00144EA6" w:rsidP="00930306">
            <w:pPr>
              <w:tabs>
                <w:tab w:val="num" w:pos="720"/>
              </w:tabs>
              <w:ind w:left="33"/>
              <w:jc w:val="both"/>
              <w:rPr>
                <w:sz w:val="22"/>
                <w:szCs w:val="22"/>
              </w:rPr>
            </w:pPr>
          </w:p>
        </w:tc>
        <w:tc>
          <w:tcPr>
            <w:tcW w:w="1608" w:type="dxa"/>
          </w:tcPr>
          <w:p w14:paraId="14C1643D" w14:textId="77777777" w:rsidR="00144EA6" w:rsidRPr="0061080E" w:rsidRDefault="00144EA6" w:rsidP="00930306">
            <w:pPr>
              <w:jc w:val="both"/>
              <w:rPr>
                <w:sz w:val="22"/>
                <w:szCs w:val="22"/>
              </w:rPr>
            </w:pPr>
            <w:proofErr w:type="spellStart"/>
            <w:r w:rsidRPr="0061080E">
              <w:rPr>
                <w:sz w:val="22"/>
                <w:szCs w:val="22"/>
              </w:rPr>
              <w:t>Palyginamasis</w:t>
            </w:r>
            <w:proofErr w:type="spellEnd"/>
            <w:r w:rsidRPr="0061080E">
              <w:rPr>
                <w:sz w:val="22"/>
                <w:szCs w:val="22"/>
              </w:rPr>
              <w:t xml:space="preserve">: </w:t>
            </w:r>
            <w:proofErr w:type="spellStart"/>
            <w:r w:rsidRPr="0061080E">
              <w:rPr>
                <w:sz w:val="22"/>
                <w:szCs w:val="22"/>
              </w:rPr>
              <w:t>interpoliacinis</w:t>
            </w:r>
            <w:proofErr w:type="spellEnd"/>
          </w:p>
        </w:tc>
        <w:tc>
          <w:tcPr>
            <w:tcW w:w="1368" w:type="dxa"/>
            <w:gridSpan w:val="2"/>
          </w:tcPr>
          <w:p w14:paraId="5A2F2AE3" w14:textId="77777777" w:rsidR="00144EA6" w:rsidRPr="0061080E" w:rsidRDefault="00144EA6" w:rsidP="00930306">
            <w:pPr>
              <w:jc w:val="center"/>
              <w:rPr>
                <w:sz w:val="22"/>
                <w:szCs w:val="22"/>
              </w:rPr>
            </w:pPr>
            <w:r w:rsidRPr="0061080E">
              <w:rPr>
                <w:sz w:val="22"/>
                <w:szCs w:val="22"/>
              </w:rPr>
              <w:t>L</w:t>
            </w:r>
            <w:r w:rsidRPr="0061080E">
              <w:rPr>
                <w:sz w:val="22"/>
                <w:szCs w:val="22"/>
                <w:vertAlign w:val="subscript"/>
              </w:rPr>
              <w:t>2</w:t>
            </w:r>
            <w:r w:rsidRPr="0061080E">
              <w:rPr>
                <w:sz w:val="22"/>
                <w:szCs w:val="22"/>
              </w:rPr>
              <w:t xml:space="preserve"> = 0,2 </w:t>
            </w:r>
          </w:p>
        </w:tc>
        <w:tc>
          <w:tcPr>
            <w:tcW w:w="2064" w:type="dxa"/>
            <w:gridSpan w:val="2"/>
            <w:shd w:val="clear" w:color="auto" w:fill="FFFFFF"/>
            <w:vAlign w:val="center"/>
          </w:tcPr>
          <w:p w14:paraId="5E8D1F2E" w14:textId="77777777" w:rsidR="00144EA6" w:rsidRPr="0061080E" w:rsidRDefault="00144EA6" w:rsidP="00930306">
            <w:pPr>
              <w:ind w:firstLine="34"/>
              <w:jc w:val="center"/>
              <w:rPr>
                <w:sz w:val="22"/>
                <w:szCs w:val="22"/>
              </w:rPr>
            </w:pPr>
            <w:r w:rsidRPr="0061080E">
              <w:rPr>
                <w:sz w:val="22"/>
                <w:szCs w:val="22"/>
              </w:rPr>
              <w:t xml:space="preserve">Įrašyti </w:t>
            </w:r>
            <w:proofErr w:type="spellStart"/>
            <w:r w:rsidRPr="0061080E">
              <w:rPr>
                <w:sz w:val="22"/>
                <w:szCs w:val="22"/>
              </w:rPr>
              <w:t>konkrečią</w:t>
            </w:r>
            <w:proofErr w:type="spellEnd"/>
            <w:r w:rsidRPr="0061080E">
              <w:rPr>
                <w:sz w:val="22"/>
                <w:szCs w:val="22"/>
              </w:rPr>
              <w:t xml:space="preserve"> </w:t>
            </w:r>
            <w:proofErr w:type="spellStart"/>
            <w:r w:rsidRPr="0061080E">
              <w:rPr>
                <w:sz w:val="22"/>
                <w:szCs w:val="22"/>
              </w:rPr>
              <w:t>parametro</w:t>
            </w:r>
            <w:proofErr w:type="spellEnd"/>
            <w:r w:rsidRPr="0061080E">
              <w:rPr>
                <w:sz w:val="22"/>
                <w:szCs w:val="22"/>
              </w:rPr>
              <w:t xml:space="preserve"> </w:t>
            </w:r>
            <w:proofErr w:type="spellStart"/>
            <w:r w:rsidRPr="0061080E">
              <w:rPr>
                <w:sz w:val="22"/>
                <w:szCs w:val="22"/>
              </w:rPr>
              <w:t>vertę</w:t>
            </w:r>
            <w:proofErr w:type="spellEnd"/>
          </w:p>
        </w:tc>
      </w:tr>
      <w:tr w:rsidR="00144EA6" w:rsidRPr="0061080E" w14:paraId="6ADD1428" w14:textId="77777777" w:rsidTr="00930306">
        <w:tc>
          <w:tcPr>
            <w:tcW w:w="668" w:type="dxa"/>
          </w:tcPr>
          <w:p w14:paraId="6D8E4BC1" w14:textId="77777777" w:rsidR="00144EA6" w:rsidRPr="0061080E" w:rsidRDefault="00144EA6" w:rsidP="00930306">
            <w:pPr>
              <w:jc w:val="both"/>
              <w:rPr>
                <w:sz w:val="22"/>
                <w:szCs w:val="22"/>
              </w:rPr>
            </w:pPr>
            <w:r w:rsidRPr="0061080E">
              <w:rPr>
                <w:sz w:val="22"/>
                <w:szCs w:val="22"/>
              </w:rPr>
              <w:t>T3.</w:t>
            </w:r>
          </w:p>
        </w:tc>
        <w:tc>
          <w:tcPr>
            <w:tcW w:w="3647" w:type="dxa"/>
          </w:tcPr>
          <w:p w14:paraId="06FD1A16" w14:textId="77777777" w:rsidR="00144EA6" w:rsidRPr="0061080E" w:rsidRDefault="00144EA6" w:rsidP="00930306">
            <w:pPr>
              <w:ind w:left="33"/>
              <w:jc w:val="both"/>
              <w:rPr>
                <w:sz w:val="22"/>
                <w:szCs w:val="22"/>
              </w:rPr>
            </w:pPr>
            <w:proofErr w:type="spellStart"/>
            <w:r w:rsidRPr="0061080E">
              <w:rPr>
                <w:sz w:val="22"/>
                <w:szCs w:val="22"/>
              </w:rPr>
              <w:t>Paviršinių</w:t>
            </w:r>
            <w:proofErr w:type="spellEnd"/>
            <w:r w:rsidRPr="0061080E">
              <w:rPr>
                <w:sz w:val="22"/>
                <w:szCs w:val="22"/>
              </w:rPr>
              <w:t xml:space="preserve"> </w:t>
            </w:r>
            <w:proofErr w:type="spellStart"/>
            <w:r w:rsidRPr="0061080E">
              <w:rPr>
                <w:sz w:val="22"/>
                <w:szCs w:val="22"/>
              </w:rPr>
              <w:t>struktūrų</w:t>
            </w:r>
            <w:proofErr w:type="spellEnd"/>
            <w:r w:rsidRPr="0061080E">
              <w:rPr>
                <w:sz w:val="22"/>
                <w:szCs w:val="22"/>
              </w:rPr>
              <w:t xml:space="preserve"> </w:t>
            </w:r>
            <w:proofErr w:type="spellStart"/>
            <w:r w:rsidRPr="0061080E">
              <w:rPr>
                <w:sz w:val="22"/>
                <w:szCs w:val="22"/>
              </w:rPr>
              <w:t>elastografijos</w:t>
            </w:r>
            <w:proofErr w:type="spellEnd"/>
            <w:r w:rsidRPr="0061080E">
              <w:rPr>
                <w:sz w:val="22"/>
                <w:szCs w:val="22"/>
              </w:rPr>
              <w:t xml:space="preserve"> </w:t>
            </w:r>
            <w:proofErr w:type="spellStart"/>
            <w:r w:rsidRPr="0061080E">
              <w:rPr>
                <w:sz w:val="22"/>
                <w:szCs w:val="22"/>
              </w:rPr>
              <w:t>režimas</w:t>
            </w:r>
            <w:proofErr w:type="spellEnd"/>
            <w:r w:rsidRPr="0061080E">
              <w:rPr>
                <w:sz w:val="22"/>
                <w:szCs w:val="22"/>
              </w:rPr>
              <w:t xml:space="preserve"> (TS </w:t>
            </w:r>
            <w:r>
              <w:rPr>
                <w:sz w:val="22"/>
                <w:szCs w:val="22"/>
              </w:rPr>
              <w:t>8.1</w:t>
            </w:r>
            <w:r w:rsidRPr="0061080E">
              <w:rPr>
                <w:sz w:val="22"/>
                <w:szCs w:val="22"/>
              </w:rPr>
              <w:t xml:space="preserve"> p.) </w:t>
            </w:r>
            <w:proofErr w:type="spellStart"/>
            <w:r w:rsidRPr="0061080E">
              <w:rPr>
                <w:sz w:val="22"/>
                <w:szCs w:val="22"/>
              </w:rPr>
              <w:t>veikia</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visais</w:t>
            </w:r>
            <w:proofErr w:type="spellEnd"/>
            <w:r w:rsidRPr="0061080E">
              <w:rPr>
                <w:sz w:val="22"/>
                <w:szCs w:val="22"/>
              </w:rPr>
              <w:t xml:space="preserve"> </w:t>
            </w:r>
            <w:proofErr w:type="spellStart"/>
            <w:r w:rsidRPr="0061080E">
              <w:rPr>
                <w:sz w:val="22"/>
                <w:szCs w:val="22"/>
              </w:rPr>
              <w:t>komplektuojamais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
        </w:tc>
        <w:tc>
          <w:tcPr>
            <w:tcW w:w="1608" w:type="dxa"/>
          </w:tcPr>
          <w:p w14:paraId="36DE71EB" w14:textId="77777777" w:rsidR="00144EA6" w:rsidRPr="0061080E" w:rsidRDefault="00144EA6" w:rsidP="00930306">
            <w:pPr>
              <w:jc w:val="both"/>
              <w:rPr>
                <w:sz w:val="22"/>
                <w:szCs w:val="22"/>
              </w:rPr>
            </w:pPr>
            <w:proofErr w:type="spellStart"/>
            <w:r w:rsidRPr="0061080E">
              <w:rPr>
                <w:sz w:val="22"/>
                <w:szCs w:val="22"/>
              </w:rPr>
              <w:t>Statinis</w:t>
            </w:r>
            <w:proofErr w:type="spellEnd"/>
            <w:r w:rsidRPr="0061080E">
              <w:rPr>
                <w:sz w:val="22"/>
                <w:szCs w:val="22"/>
              </w:rPr>
              <w:t xml:space="preserve"> </w:t>
            </w:r>
          </w:p>
        </w:tc>
        <w:tc>
          <w:tcPr>
            <w:tcW w:w="1368" w:type="dxa"/>
            <w:gridSpan w:val="2"/>
          </w:tcPr>
          <w:p w14:paraId="0EC5197E" w14:textId="77777777" w:rsidR="00144EA6" w:rsidRPr="0061080E" w:rsidRDefault="00144EA6" w:rsidP="00930306">
            <w:pPr>
              <w:jc w:val="center"/>
              <w:rPr>
                <w:sz w:val="22"/>
                <w:szCs w:val="22"/>
              </w:rPr>
            </w:pPr>
            <w:r w:rsidRPr="0061080E">
              <w:rPr>
                <w:sz w:val="22"/>
                <w:szCs w:val="22"/>
              </w:rPr>
              <w:t>L</w:t>
            </w:r>
            <w:r w:rsidRPr="0061080E">
              <w:rPr>
                <w:sz w:val="22"/>
                <w:szCs w:val="22"/>
                <w:vertAlign w:val="subscript"/>
              </w:rPr>
              <w:t>3</w:t>
            </w:r>
            <w:r w:rsidRPr="0061080E">
              <w:rPr>
                <w:sz w:val="22"/>
                <w:szCs w:val="22"/>
              </w:rPr>
              <w:t xml:space="preserve"> = 0,2</w:t>
            </w:r>
          </w:p>
        </w:tc>
        <w:tc>
          <w:tcPr>
            <w:tcW w:w="2064" w:type="dxa"/>
            <w:gridSpan w:val="2"/>
            <w:shd w:val="clear" w:color="auto" w:fill="FFFFFF"/>
            <w:vAlign w:val="center"/>
          </w:tcPr>
          <w:p w14:paraId="3A6FB770" w14:textId="77777777" w:rsidR="00144EA6" w:rsidRPr="0061080E" w:rsidRDefault="00144EA6" w:rsidP="00930306">
            <w:pPr>
              <w:ind w:firstLine="34"/>
              <w:jc w:val="center"/>
              <w:rPr>
                <w:sz w:val="22"/>
                <w:szCs w:val="22"/>
              </w:rPr>
            </w:pPr>
            <w:r w:rsidRPr="0061080E">
              <w:rPr>
                <w:sz w:val="22"/>
                <w:szCs w:val="22"/>
              </w:rPr>
              <w:t xml:space="preserve">Įrašyti </w:t>
            </w:r>
            <w:proofErr w:type="spellStart"/>
            <w:r w:rsidRPr="0061080E">
              <w:rPr>
                <w:sz w:val="22"/>
                <w:szCs w:val="22"/>
              </w:rPr>
              <w:t>taip</w:t>
            </w:r>
            <w:proofErr w:type="spellEnd"/>
            <w:r w:rsidRPr="0061080E">
              <w:rPr>
                <w:sz w:val="22"/>
                <w:szCs w:val="22"/>
              </w:rPr>
              <w:t>/ne</w:t>
            </w:r>
          </w:p>
        </w:tc>
      </w:tr>
      <w:tr w:rsidR="00144EA6" w:rsidRPr="0061080E" w14:paraId="1C0A9E7E" w14:textId="77777777" w:rsidTr="00930306">
        <w:tc>
          <w:tcPr>
            <w:tcW w:w="668" w:type="dxa"/>
          </w:tcPr>
          <w:p w14:paraId="3E5B45E2" w14:textId="77777777" w:rsidR="00144EA6" w:rsidRPr="0061080E" w:rsidRDefault="00144EA6" w:rsidP="00930306">
            <w:pPr>
              <w:jc w:val="both"/>
              <w:rPr>
                <w:sz w:val="22"/>
                <w:szCs w:val="22"/>
              </w:rPr>
            </w:pPr>
            <w:r w:rsidRPr="0061080E">
              <w:rPr>
                <w:sz w:val="22"/>
                <w:szCs w:val="22"/>
              </w:rPr>
              <w:t>T4.</w:t>
            </w:r>
          </w:p>
        </w:tc>
        <w:tc>
          <w:tcPr>
            <w:tcW w:w="3647" w:type="dxa"/>
          </w:tcPr>
          <w:p w14:paraId="4E94B29D" w14:textId="77777777" w:rsidR="00144EA6" w:rsidRPr="0061080E" w:rsidRDefault="00144EA6" w:rsidP="00930306">
            <w:pPr>
              <w:ind w:left="33"/>
              <w:jc w:val="both"/>
              <w:rPr>
                <w:sz w:val="22"/>
                <w:szCs w:val="22"/>
              </w:rPr>
            </w:pPr>
            <w:proofErr w:type="spellStart"/>
            <w:r w:rsidRPr="0061080E">
              <w:rPr>
                <w:sz w:val="22"/>
                <w:szCs w:val="22"/>
              </w:rPr>
              <w:t>Galimybė</w:t>
            </w:r>
            <w:proofErr w:type="spellEnd"/>
            <w:r w:rsidRPr="0061080E">
              <w:rPr>
                <w:sz w:val="22"/>
                <w:szCs w:val="22"/>
              </w:rPr>
              <w:t xml:space="preserve"> </w:t>
            </w:r>
            <w:proofErr w:type="spellStart"/>
            <w:r w:rsidRPr="0061080E">
              <w:rPr>
                <w:sz w:val="22"/>
                <w:szCs w:val="22"/>
              </w:rPr>
              <w:t>naudoti</w:t>
            </w:r>
            <w:proofErr w:type="spellEnd"/>
            <w:r w:rsidRPr="0061080E">
              <w:rPr>
                <w:sz w:val="22"/>
                <w:szCs w:val="22"/>
              </w:rPr>
              <w:t xml:space="preserve"> </w:t>
            </w:r>
            <w:proofErr w:type="spellStart"/>
            <w:r w:rsidRPr="0061080E">
              <w:rPr>
                <w:sz w:val="22"/>
                <w:szCs w:val="22"/>
              </w:rPr>
              <w:t>kartu</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belaidžiais</w:t>
            </w:r>
            <w:proofErr w:type="spellEnd"/>
            <w:r w:rsidRPr="0061080E">
              <w:rPr>
                <w:sz w:val="22"/>
                <w:szCs w:val="22"/>
              </w:rPr>
              <w:t xml:space="preserve"> </w:t>
            </w:r>
            <w:proofErr w:type="spellStart"/>
            <w:r w:rsidRPr="0061080E">
              <w:rPr>
                <w:sz w:val="22"/>
                <w:szCs w:val="22"/>
              </w:rPr>
              <w:t>ultragarsiniais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roofErr w:type="spellStart"/>
            <w:r w:rsidRPr="0061080E">
              <w:rPr>
                <w:sz w:val="22"/>
                <w:szCs w:val="22"/>
              </w:rPr>
              <w:t>esant</w:t>
            </w:r>
            <w:proofErr w:type="spellEnd"/>
            <w:r w:rsidRPr="0061080E">
              <w:rPr>
                <w:sz w:val="22"/>
                <w:szCs w:val="22"/>
              </w:rPr>
              <w:t xml:space="preserve"> </w:t>
            </w:r>
            <w:proofErr w:type="spellStart"/>
            <w:r w:rsidRPr="0061080E">
              <w:rPr>
                <w:sz w:val="22"/>
                <w:szCs w:val="22"/>
              </w:rPr>
              <w:t>poreikiui</w:t>
            </w:r>
            <w:proofErr w:type="spellEnd"/>
            <w:r w:rsidRPr="0061080E">
              <w:rPr>
                <w:sz w:val="22"/>
                <w:szCs w:val="22"/>
              </w:rPr>
              <w:t xml:space="preserve">, </w:t>
            </w:r>
            <w:proofErr w:type="spellStart"/>
            <w:r w:rsidRPr="0061080E">
              <w:rPr>
                <w:sz w:val="22"/>
                <w:szCs w:val="22"/>
              </w:rPr>
              <w:t>šiuos</w:t>
            </w:r>
            <w:proofErr w:type="spellEnd"/>
            <w:r w:rsidRPr="0061080E">
              <w:rPr>
                <w:sz w:val="22"/>
                <w:szCs w:val="22"/>
              </w:rPr>
              <w:t xml:space="preserve"> </w:t>
            </w:r>
            <w:proofErr w:type="spellStart"/>
            <w:r w:rsidRPr="0061080E">
              <w:rPr>
                <w:sz w:val="22"/>
                <w:szCs w:val="22"/>
              </w:rPr>
              <w:t>daviklius</w:t>
            </w:r>
            <w:proofErr w:type="spellEnd"/>
            <w:r w:rsidRPr="0061080E">
              <w:rPr>
                <w:sz w:val="22"/>
                <w:szCs w:val="22"/>
              </w:rPr>
              <w:t xml:space="preserve"> </w:t>
            </w:r>
            <w:proofErr w:type="spellStart"/>
            <w:r w:rsidRPr="0061080E">
              <w:rPr>
                <w:sz w:val="22"/>
                <w:szCs w:val="22"/>
              </w:rPr>
              <w:t>galima</w:t>
            </w:r>
            <w:proofErr w:type="spellEnd"/>
            <w:r w:rsidRPr="0061080E">
              <w:rPr>
                <w:sz w:val="22"/>
                <w:szCs w:val="22"/>
              </w:rPr>
              <w:t xml:space="preserve"> </w:t>
            </w:r>
            <w:proofErr w:type="spellStart"/>
            <w:r w:rsidRPr="0061080E">
              <w:rPr>
                <w:sz w:val="22"/>
                <w:szCs w:val="22"/>
              </w:rPr>
              <w:t>įdiegti</w:t>
            </w:r>
            <w:proofErr w:type="spellEnd"/>
            <w:r w:rsidRPr="0061080E">
              <w:rPr>
                <w:sz w:val="22"/>
                <w:szCs w:val="22"/>
              </w:rPr>
              <w:t xml:space="preserve"> po </w:t>
            </w:r>
            <w:proofErr w:type="spellStart"/>
            <w:r w:rsidRPr="0061080E">
              <w:rPr>
                <w:sz w:val="22"/>
                <w:szCs w:val="22"/>
              </w:rPr>
              <w:t>įrangos</w:t>
            </w:r>
            <w:proofErr w:type="spellEnd"/>
            <w:r w:rsidRPr="0061080E">
              <w:rPr>
                <w:sz w:val="22"/>
                <w:szCs w:val="22"/>
              </w:rPr>
              <w:t xml:space="preserve"> </w:t>
            </w:r>
            <w:proofErr w:type="spellStart"/>
            <w:r w:rsidRPr="0061080E">
              <w:rPr>
                <w:sz w:val="22"/>
                <w:szCs w:val="22"/>
              </w:rPr>
              <w:t>pirkimo</w:t>
            </w:r>
            <w:proofErr w:type="spellEnd"/>
            <w:r w:rsidRPr="0061080E">
              <w:rPr>
                <w:sz w:val="22"/>
                <w:szCs w:val="22"/>
              </w:rPr>
              <w:t>)</w:t>
            </w:r>
          </w:p>
        </w:tc>
        <w:tc>
          <w:tcPr>
            <w:tcW w:w="1608" w:type="dxa"/>
          </w:tcPr>
          <w:p w14:paraId="3994FDC3" w14:textId="77777777" w:rsidR="00144EA6" w:rsidRPr="0061080E" w:rsidRDefault="00144EA6" w:rsidP="00930306">
            <w:pPr>
              <w:jc w:val="both"/>
              <w:rPr>
                <w:sz w:val="22"/>
                <w:szCs w:val="22"/>
              </w:rPr>
            </w:pPr>
            <w:proofErr w:type="spellStart"/>
            <w:r w:rsidRPr="0061080E">
              <w:rPr>
                <w:sz w:val="22"/>
                <w:szCs w:val="22"/>
              </w:rPr>
              <w:t>Statinis</w:t>
            </w:r>
            <w:proofErr w:type="spellEnd"/>
            <w:r w:rsidRPr="0061080E">
              <w:rPr>
                <w:sz w:val="22"/>
                <w:szCs w:val="22"/>
              </w:rPr>
              <w:t xml:space="preserve"> </w:t>
            </w:r>
          </w:p>
        </w:tc>
        <w:tc>
          <w:tcPr>
            <w:tcW w:w="1368" w:type="dxa"/>
            <w:gridSpan w:val="2"/>
          </w:tcPr>
          <w:p w14:paraId="23D7FBAE" w14:textId="77777777" w:rsidR="00144EA6" w:rsidRPr="0061080E" w:rsidRDefault="00144EA6" w:rsidP="00930306">
            <w:pPr>
              <w:jc w:val="center"/>
              <w:rPr>
                <w:sz w:val="22"/>
                <w:szCs w:val="22"/>
              </w:rPr>
            </w:pPr>
            <w:r w:rsidRPr="0061080E">
              <w:rPr>
                <w:sz w:val="22"/>
                <w:szCs w:val="22"/>
              </w:rPr>
              <w:t>L</w:t>
            </w:r>
            <w:r w:rsidRPr="0061080E">
              <w:rPr>
                <w:sz w:val="22"/>
                <w:szCs w:val="22"/>
                <w:vertAlign w:val="subscript"/>
              </w:rPr>
              <w:t>4</w:t>
            </w:r>
            <w:r w:rsidRPr="0061080E">
              <w:rPr>
                <w:sz w:val="22"/>
                <w:szCs w:val="22"/>
              </w:rPr>
              <w:t xml:space="preserve"> = 0,4</w:t>
            </w:r>
          </w:p>
        </w:tc>
        <w:tc>
          <w:tcPr>
            <w:tcW w:w="2064" w:type="dxa"/>
            <w:gridSpan w:val="2"/>
            <w:shd w:val="clear" w:color="auto" w:fill="FFFFFF"/>
            <w:vAlign w:val="center"/>
          </w:tcPr>
          <w:p w14:paraId="2FDF13E2" w14:textId="77777777" w:rsidR="00144EA6" w:rsidRPr="0061080E" w:rsidRDefault="00144EA6" w:rsidP="00930306">
            <w:pPr>
              <w:ind w:firstLine="34"/>
              <w:jc w:val="center"/>
              <w:rPr>
                <w:sz w:val="22"/>
                <w:szCs w:val="22"/>
              </w:rPr>
            </w:pPr>
            <w:r w:rsidRPr="0061080E">
              <w:rPr>
                <w:sz w:val="22"/>
                <w:szCs w:val="22"/>
              </w:rPr>
              <w:t xml:space="preserve">Įrašyti </w:t>
            </w:r>
            <w:proofErr w:type="spellStart"/>
            <w:r w:rsidRPr="0061080E">
              <w:rPr>
                <w:sz w:val="22"/>
                <w:szCs w:val="22"/>
              </w:rPr>
              <w:t>taip</w:t>
            </w:r>
            <w:proofErr w:type="spellEnd"/>
            <w:r w:rsidRPr="0061080E">
              <w:rPr>
                <w:sz w:val="22"/>
                <w:szCs w:val="22"/>
              </w:rPr>
              <w:t>/ne</w:t>
            </w:r>
          </w:p>
        </w:tc>
      </w:tr>
    </w:tbl>
    <w:p w14:paraId="5E6F15FF" w14:textId="77777777" w:rsidR="00144EA6" w:rsidRPr="0061080E" w:rsidRDefault="00144EA6" w:rsidP="00144EA6">
      <w:pPr>
        <w:widowControl w:val="0"/>
        <w:shd w:val="clear" w:color="auto" w:fill="FFFFFF"/>
        <w:jc w:val="both"/>
        <w:rPr>
          <w:sz w:val="22"/>
          <w:szCs w:val="22"/>
        </w:rPr>
      </w:pPr>
    </w:p>
    <w:p w14:paraId="66ABC9C0" w14:textId="77777777" w:rsidR="00144EA6" w:rsidRDefault="00144EA6" w:rsidP="00144EA6">
      <w:pPr>
        <w:widowControl w:val="0"/>
        <w:shd w:val="clear" w:color="auto" w:fill="FFFFFF"/>
        <w:jc w:val="both"/>
        <w:rPr>
          <w:sz w:val="22"/>
          <w:szCs w:val="22"/>
        </w:rPr>
      </w:pP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ekonominio</w:t>
      </w:r>
      <w:proofErr w:type="spellEnd"/>
      <w:r w:rsidRPr="0061080E">
        <w:rPr>
          <w:sz w:val="22"/>
          <w:szCs w:val="22"/>
        </w:rPr>
        <w:t xml:space="preserve"> </w:t>
      </w:r>
      <w:proofErr w:type="spellStart"/>
      <w:r w:rsidRPr="0061080E">
        <w:rPr>
          <w:sz w:val="22"/>
          <w:szCs w:val="22"/>
        </w:rPr>
        <w:t>naudingumo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kokybės</w:t>
      </w:r>
      <w:proofErr w:type="spellEnd"/>
      <w:r w:rsidRPr="0061080E">
        <w:rPr>
          <w:sz w:val="22"/>
          <w:szCs w:val="22"/>
        </w:rPr>
        <w:t xml:space="preserve"> </w:t>
      </w:r>
      <w:proofErr w:type="spellStart"/>
      <w:r w:rsidRPr="0061080E">
        <w:rPr>
          <w:sz w:val="22"/>
          <w:szCs w:val="22"/>
        </w:rPr>
        <w:t>santykio</w:t>
      </w:r>
      <w:proofErr w:type="spellEnd"/>
      <w:r w:rsidRPr="0061080E">
        <w:rPr>
          <w:sz w:val="22"/>
          <w:szCs w:val="22"/>
        </w:rPr>
        <w:t xml:space="preserve">) </w:t>
      </w:r>
      <w:proofErr w:type="spellStart"/>
      <w:r w:rsidRPr="0061080E">
        <w:rPr>
          <w:sz w:val="22"/>
          <w:szCs w:val="22"/>
        </w:rPr>
        <w:t>apskaičiavimo</w:t>
      </w:r>
      <w:proofErr w:type="spellEnd"/>
      <w:r w:rsidRPr="0061080E">
        <w:rPr>
          <w:sz w:val="22"/>
          <w:szCs w:val="22"/>
        </w:rPr>
        <w:t xml:space="preserve"> </w:t>
      </w:r>
      <w:proofErr w:type="spellStart"/>
      <w:r w:rsidRPr="0061080E">
        <w:rPr>
          <w:sz w:val="22"/>
          <w:szCs w:val="22"/>
        </w:rPr>
        <w:t>tvarka</w:t>
      </w:r>
      <w:proofErr w:type="spellEnd"/>
      <w:r w:rsidRPr="0061080E">
        <w:rPr>
          <w:sz w:val="22"/>
          <w:szCs w:val="22"/>
        </w:rPr>
        <w:t xml:space="preserve"> (</w:t>
      </w:r>
      <w:proofErr w:type="spellStart"/>
      <w:r w:rsidRPr="0061080E">
        <w:rPr>
          <w:sz w:val="22"/>
          <w:szCs w:val="22"/>
        </w:rPr>
        <w:t>formulė</w:t>
      </w:r>
      <w:proofErr w:type="spellEnd"/>
      <w:r w:rsidRPr="0061080E">
        <w:rPr>
          <w:sz w:val="22"/>
          <w:szCs w:val="22"/>
        </w:rPr>
        <w:t xml:space="preserve">) </w:t>
      </w:r>
      <w:proofErr w:type="spellStart"/>
      <w:r w:rsidRPr="0061080E">
        <w:rPr>
          <w:sz w:val="22"/>
          <w:szCs w:val="22"/>
        </w:rPr>
        <w:t>yra</w:t>
      </w:r>
      <w:proofErr w:type="spellEnd"/>
      <w:r w:rsidRPr="0061080E">
        <w:rPr>
          <w:sz w:val="22"/>
          <w:szCs w:val="22"/>
        </w:rPr>
        <w:t xml:space="preserve"> </w:t>
      </w:r>
      <w:proofErr w:type="spellStart"/>
      <w:r w:rsidRPr="0061080E">
        <w:rPr>
          <w:sz w:val="22"/>
          <w:szCs w:val="22"/>
        </w:rPr>
        <w:t>pateikiama</w:t>
      </w:r>
      <w:proofErr w:type="spellEnd"/>
      <w:r w:rsidRPr="0061080E">
        <w:rPr>
          <w:sz w:val="22"/>
          <w:szCs w:val="22"/>
        </w:rPr>
        <w:t xml:space="preserve"> </w:t>
      </w:r>
      <w:proofErr w:type="spellStart"/>
      <w:r w:rsidRPr="0061080E">
        <w:rPr>
          <w:sz w:val="22"/>
          <w:szCs w:val="22"/>
        </w:rPr>
        <w:t>žemiau</w:t>
      </w:r>
      <w:proofErr w:type="spellEnd"/>
      <w:r w:rsidRPr="0061080E">
        <w:rPr>
          <w:sz w:val="22"/>
          <w:szCs w:val="22"/>
        </w:rPr>
        <w:t>:</w:t>
      </w:r>
    </w:p>
    <w:p w14:paraId="4F376F33" w14:textId="77777777" w:rsidR="004E5F95" w:rsidRPr="0061080E" w:rsidRDefault="004E5F95" w:rsidP="00144EA6">
      <w:pPr>
        <w:widowControl w:val="0"/>
        <w:shd w:val="clear" w:color="auto" w:fill="FFFFFF"/>
        <w:jc w:val="both"/>
        <w:rPr>
          <w:sz w:val="22"/>
          <w:szCs w:val="22"/>
        </w:rPr>
      </w:pPr>
    </w:p>
    <w:p w14:paraId="6767BD17" w14:textId="77777777" w:rsidR="00144EA6" w:rsidRPr="0061080E" w:rsidRDefault="00144EA6" w:rsidP="00144EA6">
      <w:pPr>
        <w:widowControl w:val="0"/>
        <w:shd w:val="clear" w:color="auto" w:fill="FFFFFF"/>
        <w:jc w:val="both"/>
        <w:rPr>
          <w:sz w:val="22"/>
          <w:szCs w:val="22"/>
        </w:rPr>
      </w:pPr>
      <w:r w:rsidRPr="0061080E">
        <w:rPr>
          <w:sz w:val="22"/>
          <w:szCs w:val="22"/>
        </w:rPr>
        <w:t xml:space="preserve">1.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ekonominis</w:t>
      </w:r>
      <w:proofErr w:type="spellEnd"/>
      <w:r w:rsidRPr="0061080E">
        <w:rPr>
          <w:sz w:val="22"/>
          <w:szCs w:val="22"/>
        </w:rPr>
        <w:t xml:space="preserve"> </w:t>
      </w:r>
      <w:proofErr w:type="spellStart"/>
      <w:r w:rsidRPr="0061080E">
        <w:rPr>
          <w:sz w:val="22"/>
          <w:szCs w:val="22"/>
        </w:rPr>
        <w:t>naudingumas</w:t>
      </w:r>
      <w:proofErr w:type="spellEnd"/>
      <w:r w:rsidRPr="0061080E">
        <w:rPr>
          <w:sz w:val="22"/>
          <w:szCs w:val="22"/>
        </w:rPr>
        <w:t xml:space="preserve"> (S) </w:t>
      </w:r>
      <w:proofErr w:type="spellStart"/>
      <w:r w:rsidRPr="0061080E">
        <w:rPr>
          <w:sz w:val="22"/>
          <w:szCs w:val="22"/>
        </w:rPr>
        <w:t>apskaičiuojamas</w:t>
      </w:r>
      <w:proofErr w:type="spellEnd"/>
      <w:r w:rsidRPr="0061080E">
        <w:rPr>
          <w:sz w:val="22"/>
          <w:szCs w:val="22"/>
        </w:rPr>
        <w:t xml:space="preserve"> </w:t>
      </w:r>
      <w:proofErr w:type="spellStart"/>
      <w:r w:rsidRPr="0061080E">
        <w:rPr>
          <w:sz w:val="22"/>
          <w:szCs w:val="22"/>
        </w:rPr>
        <w:t>sudedant</w:t>
      </w:r>
      <w:proofErr w:type="spellEnd"/>
      <w:r w:rsidRPr="0061080E">
        <w:rPr>
          <w:sz w:val="22"/>
          <w:szCs w:val="22"/>
        </w:rPr>
        <w:t xml:space="preserve"> </w:t>
      </w:r>
      <w:proofErr w:type="spellStart"/>
      <w:r w:rsidRPr="0061080E">
        <w:rPr>
          <w:sz w:val="22"/>
          <w:szCs w:val="22"/>
        </w:rPr>
        <w:t>tiekėjo</w:t>
      </w:r>
      <w:proofErr w:type="spellEnd"/>
      <w:r w:rsidRPr="0061080E">
        <w:rPr>
          <w:sz w:val="22"/>
          <w:szCs w:val="22"/>
        </w:rPr>
        <w:t xml:space="preserve">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(C)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techninių</w:t>
      </w:r>
      <w:proofErr w:type="spellEnd"/>
      <w:r w:rsidRPr="0061080E">
        <w:rPr>
          <w:sz w:val="22"/>
          <w:szCs w:val="22"/>
        </w:rPr>
        <w:t xml:space="preserve"> </w:t>
      </w:r>
      <w:proofErr w:type="spellStart"/>
      <w:r w:rsidRPr="0061080E">
        <w:rPr>
          <w:sz w:val="22"/>
          <w:szCs w:val="22"/>
        </w:rPr>
        <w:t>pranašumų</w:t>
      </w:r>
      <w:proofErr w:type="spellEnd"/>
      <w:r w:rsidRPr="0061080E">
        <w:rPr>
          <w:sz w:val="22"/>
          <w:szCs w:val="22"/>
        </w:rPr>
        <w:t xml:space="preserve"> (T) </w:t>
      </w:r>
      <w:proofErr w:type="spellStart"/>
      <w:r w:rsidRPr="0061080E">
        <w:rPr>
          <w:sz w:val="22"/>
          <w:szCs w:val="22"/>
        </w:rPr>
        <w:t>balus</w:t>
      </w:r>
      <w:proofErr w:type="spellEnd"/>
      <w:r w:rsidRPr="0061080E">
        <w:rPr>
          <w:sz w:val="22"/>
          <w:szCs w:val="22"/>
        </w:rPr>
        <w:t>:</w:t>
      </w:r>
    </w:p>
    <w:p w14:paraId="11CDFC3E" w14:textId="77777777" w:rsidR="00144EA6" w:rsidRDefault="00144EA6" w:rsidP="00144EA6">
      <w:pPr>
        <w:widowControl w:val="0"/>
        <w:shd w:val="clear" w:color="auto" w:fill="FFFFFF"/>
        <w:jc w:val="center"/>
        <w:rPr>
          <w:i/>
          <w:iCs/>
          <w:sz w:val="22"/>
          <w:szCs w:val="22"/>
        </w:rPr>
      </w:pPr>
      <w:r w:rsidRPr="0061080E">
        <w:rPr>
          <w:i/>
          <w:iCs/>
          <w:sz w:val="22"/>
          <w:szCs w:val="22"/>
        </w:rPr>
        <w:t xml:space="preserve">S </w:t>
      </w:r>
      <w:r w:rsidRPr="0061080E">
        <w:rPr>
          <w:sz w:val="22"/>
          <w:szCs w:val="22"/>
        </w:rPr>
        <w:t xml:space="preserve">= </w:t>
      </w:r>
      <w:r w:rsidRPr="0061080E">
        <w:rPr>
          <w:i/>
          <w:iCs/>
          <w:sz w:val="22"/>
          <w:szCs w:val="22"/>
        </w:rPr>
        <w:t>C</w:t>
      </w:r>
      <w:r w:rsidRPr="0061080E">
        <w:rPr>
          <w:sz w:val="22"/>
          <w:szCs w:val="22"/>
        </w:rPr>
        <w:t xml:space="preserve"> </w:t>
      </w:r>
      <w:r w:rsidRPr="0061080E">
        <w:rPr>
          <w:i/>
          <w:iCs/>
          <w:sz w:val="22"/>
          <w:szCs w:val="22"/>
        </w:rPr>
        <w:t>+ T</w:t>
      </w:r>
    </w:p>
    <w:p w14:paraId="6B9D419F" w14:textId="77777777" w:rsidR="004E5F95" w:rsidRPr="0061080E" w:rsidRDefault="004E5F95" w:rsidP="00144EA6">
      <w:pPr>
        <w:widowControl w:val="0"/>
        <w:shd w:val="clear" w:color="auto" w:fill="FFFFFF"/>
        <w:jc w:val="center"/>
        <w:rPr>
          <w:sz w:val="22"/>
          <w:szCs w:val="22"/>
        </w:rPr>
      </w:pPr>
    </w:p>
    <w:p w14:paraId="265284AE" w14:textId="77777777" w:rsidR="00144EA6" w:rsidRDefault="00144EA6" w:rsidP="00144EA6">
      <w:pPr>
        <w:widowControl w:val="0"/>
        <w:shd w:val="clear" w:color="auto" w:fill="FFFFFF"/>
        <w:jc w:val="both"/>
        <w:rPr>
          <w:sz w:val="22"/>
          <w:szCs w:val="22"/>
        </w:rPr>
      </w:pPr>
      <w:r w:rsidRPr="0061080E">
        <w:rPr>
          <w:sz w:val="22"/>
          <w:szCs w:val="22"/>
        </w:rPr>
        <w:t xml:space="preserve">2.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(C) </w:t>
      </w:r>
      <w:proofErr w:type="spellStart"/>
      <w:r w:rsidRPr="0061080E">
        <w:rPr>
          <w:sz w:val="22"/>
          <w:szCs w:val="22"/>
        </w:rPr>
        <w:t>balai</w:t>
      </w:r>
      <w:proofErr w:type="spellEnd"/>
      <w:r w:rsidRPr="0061080E">
        <w:rPr>
          <w:sz w:val="22"/>
          <w:szCs w:val="22"/>
        </w:rPr>
        <w:t xml:space="preserve"> </w:t>
      </w:r>
      <w:proofErr w:type="spellStart"/>
      <w:r w:rsidRPr="0061080E">
        <w:rPr>
          <w:sz w:val="22"/>
          <w:szCs w:val="22"/>
        </w:rPr>
        <w:t>apskaičiuojami</w:t>
      </w:r>
      <w:proofErr w:type="spellEnd"/>
      <w:r w:rsidRPr="0061080E">
        <w:rPr>
          <w:sz w:val="22"/>
          <w:szCs w:val="22"/>
        </w:rPr>
        <w:t xml:space="preserve"> </w:t>
      </w:r>
      <w:proofErr w:type="spellStart"/>
      <w:r w:rsidRPr="0061080E">
        <w:rPr>
          <w:sz w:val="22"/>
          <w:szCs w:val="22"/>
        </w:rPr>
        <w:t>mažiausios</w:t>
      </w:r>
      <w:proofErr w:type="spellEnd"/>
      <w:r w:rsidRPr="0061080E">
        <w:rPr>
          <w:sz w:val="22"/>
          <w:szCs w:val="22"/>
        </w:rPr>
        <w:t xml:space="preserve"> </w:t>
      </w:r>
      <w:proofErr w:type="spellStart"/>
      <w:r w:rsidRPr="0061080E">
        <w:rPr>
          <w:sz w:val="22"/>
          <w:szCs w:val="22"/>
        </w:rPr>
        <w:t>pasiūlytos</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C</w:t>
      </w:r>
      <w:r w:rsidRPr="0061080E">
        <w:rPr>
          <w:sz w:val="22"/>
          <w:szCs w:val="22"/>
          <w:vertAlign w:val="subscript"/>
        </w:rPr>
        <w:t>min</w:t>
      </w:r>
      <w:proofErr w:type="spellEnd"/>
      <w:r w:rsidRPr="0061080E">
        <w:rPr>
          <w:sz w:val="22"/>
          <w:szCs w:val="22"/>
        </w:rPr>
        <w:t xml:space="preserve">) </w:t>
      </w:r>
      <w:proofErr w:type="spellStart"/>
      <w:r w:rsidRPr="0061080E">
        <w:rPr>
          <w:sz w:val="22"/>
          <w:szCs w:val="22"/>
        </w:rPr>
        <w:t>ir</w:t>
      </w:r>
      <w:proofErr w:type="spellEnd"/>
      <w:r w:rsidRPr="0061080E">
        <w:rPr>
          <w:sz w:val="22"/>
          <w:szCs w:val="22"/>
        </w:rPr>
        <w:t xml:space="preserve"> </w:t>
      </w:r>
      <w:proofErr w:type="spellStart"/>
      <w:r w:rsidRPr="0061080E">
        <w:rPr>
          <w:sz w:val="22"/>
          <w:szCs w:val="22"/>
        </w:rPr>
        <w:t>vertinamo</w:t>
      </w:r>
      <w:proofErr w:type="spellEnd"/>
      <w:r w:rsidRPr="0061080E">
        <w:rPr>
          <w:sz w:val="22"/>
          <w:szCs w:val="22"/>
        </w:rPr>
        <w:t xml:space="preserve"> </w:t>
      </w:r>
      <w:proofErr w:type="spellStart"/>
      <w:r w:rsidRPr="0061080E">
        <w:rPr>
          <w:sz w:val="22"/>
          <w:szCs w:val="22"/>
        </w:rPr>
        <w:t>pasiūlymo</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C</w:t>
      </w:r>
      <w:r w:rsidRPr="0061080E">
        <w:rPr>
          <w:sz w:val="22"/>
          <w:szCs w:val="22"/>
          <w:vertAlign w:val="subscript"/>
        </w:rPr>
        <w:t>v</w:t>
      </w:r>
      <w:proofErr w:type="spellEnd"/>
      <w:r w:rsidRPr="0061080E">
        <w:rPr>
          <w:sz w:val="22"/>
          <w:szCs w:val="22"/>
        </w:rPr>
        <w:t xml:space="preserve">) </w:t>
      </w:r>
      <w:proofErr w:type="spellStart"/>
      <w:r w:rsidRPr="0061080E">
        <w:rPr>
          <w:sz w:val="22"/>
          <w:szCs w:val="22"/>
        </w:rPr>
        <w:t>santykį</w:t>
      </w:r>
      <w:proofErr w:type="spellEnd"/>
      <w:r w:rsidRPr="0061080E">
        <w:rPr>
          <w:sz w:val="22"/>
          <w:szCs w:val="22"/>
        </w:rPr>
        <w:t xml:space="preserve"> </w:t>
      </w:r>
      <w:proofErr w:type="spellStart"/>
      <w:r w:rsidRPr="0061080E">
        <w:rPr>
          <w:sz w:val="22"/>
          <w:szCs w:val="22"/>
        </w:rPr>
        <w:t>padauginant</w:t>
      </w:r>
      <w:proofErr w:type="spellEnd"/>
      <w:r w:rsidRPr="0061080E">
        <w:rPr>
          <w:sz w:val="22"/>
          <w:szCs w:val="22"/>
        </w:rPr>
        <w:t xml:space="preserve"> </w:t>
      </w:r>
      <w:proofErr w:type="spellStart"/>
      <w:r w:rsidRPr="0061080E">
        <w:rPr>
          <w:sz w:val="22"/>
          <w:szCs w:val="22"/>
        </w:rPr>
        <w:t>iš</w:t>
      </w:r>
      <w:proofErr w:type="spellEnd"/>
      <w:r w:rsidRPr="0061080E">
        <w:rPr>
          <w:sz w:val="22"/>
          <w:szCs w:val="22"/>
        </w:rPr>
        <w:t xml:space="preserve"> </w:t>
      </w:r>
      <w:proofErr w:type="spellStart"/>
      <w:r w:rsidRPr="0061080E">
        <w:rPr>
          <w:sz w:val="22"/>
          <w:szCs w:val="22"/>
        </w:rPr>
        <w:t>kainos</w:t>
      </w:r>
      <w:proofErr w:type="spellEnd"/>
      <w:r w:rsidRPr="0061080E">
        <w:rPr>
          <w:sz w:val="22"/>
          <w:szCs w:val="22"/>
        </w:rPr>
        <w:t xml:space="preserve"> </w:t>
      </w:r>
      <w:proofErr w:type="spellStart"/>
      <w:r w:rsidRPr="0061080E">
        <w:rPr>
          <w:sz w:val="22"/>
          <w:szCs w:val="22"/>
        </w:rPr>
        <w:t>lyginamojo</w:t>
      </w:r>
      <w:proofErr w:type="spellEnd"/>
      <w:r w:rsidRPr="0061080E">
        <w:rPr>
          <w:sz w:val="22"/>
          <w:szCs w:val="22"/>
        </w:rPr>
        <w:t xml:space="preserve"> </w:t>
      </w:r>
      <w:proofErr w:type="spellStart"/>
      <w:r w:rsidRPr="0061080E">
        <w:rPr>
          <w:sz w:val="22"/>
          <w:szCs w:val="22"/>
        </w:rPr>
        <w:t>svorio</w:t>
      </w:r>
      <w:proofErr w:type="spellEnd"/>
      <w:r w:rsidRPr="0061080E">
        <w:rPr>
          <w:sz w:val="22"/>
          <w:szCs w:val="22"/>
        </w:rPr>
        <w:t xml:space="preserve"> (X):</w:t>
      </w:r>
    </w:p>
    <w:p w14:paraId="4269FB91" w14:textId="77777777" w:rsidR="004E5F95" w:rsidRPr="0061080E" w:rsidRDefault="004E5F95" w:rsidP="00144EA6">
      <w:pPr>
        <w:widowControl w:val="0"/>
        <w:shd w:val="clear" w:color="auto" w:fill="FFFFFF"/>
        <w:jc w:val="both"/>
        <w:rPr>
          <w:sz w:val="22"/>
          <w:szCs w:val="22"/>
        </w:rPr>
      </w:pPr>
    </w:p>
    <w:p w14:paraId="46B8DCDB" w14:textId="77777777" w:rsidR="00144EA6" w:rsidRPr="004E5F95" w:rsidRDefault="00144EA6" w:rsidP="00144EA6">
      <w:pPr>
        <w:jc w:val="center"/>
        <w:rPr>
          <w:rFonts w:eastAsia="Cambria Math"/>
          <w:sz w:val="22"/>
          <w:szCs w:val="22"/>
        </w:rPr>
      </w:pPr>
      <m:oMathPara>
        <m:oMath>
          <m:r>
            <w:rPr>
              <w:rFonts w:ascii="Cambria Math" w:eastAsia="Cambria Math" w:hAnsi="Cambria Math"/>
              <w:sz w:val="22"/>
              <w:szCs w:val="22"/>
            </w:rPr>
            <m:t>C=</m:t>
          </m:r>
          <m:f>
            <m:fPr>
              <m:ctrlPr>
                <w:rPr>
                  <w:rFonts w:ascii="Cambria Math" w:eastAsia="Cambria Math" w:hAnsi="Cambria Math"/>
                  <w:sz w:val="22"/>
                  <w:szCs w:val="22"/>
                </w:rPr>
              </m:ctrlPr>
            </m:fPr>
            <m:num>
              <m:sSub>
                <m:sSubPr>
                  <m:ctrlPr>
                    <w:rPr>
                      <w:rFonts w:ascii="Cambria Math" w:eastAsia="Cambria Math" w:hAnsi="Cambria Math"/>
                      <w:sz w:val="22"/>
                      <w:szCs w:val="22"/>
                    </w:rPr>
                  </m:ctrlPr>
                </m:sSubPr>
                <m:e>
                  <m:r>
                    <w:rPr>
                      <w:rFonts w:ascii="Cambria Math" w:eastAsia="Cambria Math" w:hAnsi="Cambria Math"/>
                      <w:sz w:val="22"/>
                      <w:szCs w:val="22"/>
                    </w:rPr>
                    <m:t>C</m:t>
                  </m:r>
                </m:e>
                <m:sub>
                  <m:r>
                    <w:rPr>
                      <w:rFonts w:ascii="Cambria Math" w:eastAsia="Cambria Math" w:hAnsi="Cambria Math"/>
                      <w:sz w:val="22"/>
                      <w:szCs w:val="22"/>
                    </w:rPr>
                    <m:t>min</m:t>
                  </m:r>
                </m:sub>
              </m:sSub>
            </m:num>
            <m:den>
              <m:sSub>
                <m:sSubPr>
                  <m:ctrlPr>
                    <w:rPr>
                      <w:rFonts w:ascii="Cambria Math" w:eastAsia="Cambria Math" w:hAnsi="Cambria Math"/>
                      <w:sz w:val="22"/>
                      <w:szCs w:val="22"/>
                    </w:rPr>
                  </m:ctrlPr>
                </m:sSubPr>
                <m:e>
                  <m:r>
                    <w:rPr>
                      <w:rFonts w:ascii="Cambria Math" w:eastAsia="Cambria Math" w:hAnsi="Cambria Math"/>
                      <w:sz w:val="22"/>
                      <w:szCs w:val="22"/>
                    </w:rPr>
                    <m:t>C</m:t>
                  </m:r>
                </m:e>
                <m:sub>
                  <m:r>
                    <w:rPr>
                      <w:rFonts w:ascii="Cambria Math" w:eastAsia="Cambria Math" w:hAnsi="Cambria Math"/>
                      <w:sz w:val="22"/>
                      <w:szCs w:val="22"/>
                    </w:rPr>
                    <m:t>v</m:t>
                  </m:r>
                </m:sub>
              </m:sSub>
            </m:den>
          </m:f>
          <m:r>
            <w:rPr>
              <w:rFonts w:ascii="Cambria Math" w:eastAsia="Cambria Math" w:hAnsi="Cambria Math"/>
              <w:sz w:val="22"/>
              <w:szCs w:val="22"/>
            </w:rPr>
            <m:t xml:space="preserve"> ×X</m:t>
          </m:r>
        </m:oMath>
      </m:oMathPara>
    </w:p>
    <w:p w14:paraId="41FC6750" w14:textId="77777777" w:rsidR="004E5F95" w:rsidRPr="0061080E" w:rsidRDefault="004E5F95" w:rsidP="00144EA6">
      <w:pPr>
        <w:jc w:val="center"/>
        <w:rPr>
          <w:rFonts w:eastAsia="Cambria Math"/>
          <w:sz w:val="22"/>
          <w:szCs w:val="22"/>
        </w:rPr>
      </w:pPr>
    </w:p>
    <w:p w14:paraId="3CFD88A3" w14:textId="77777777" w:rsidR="00144EA6" w:rsidRPr="0061080E" w:rsidRDefault="00144EA6" w:rsidP="00144EA6">
      <w:pPr>
        <w:shd w:val="clear" w:color="auto" w:fill="FFFFFF"/>
        <w:jc w:val="both"/>
        <w:rPr>
          <w:noProof/>
          <w:color w:val="000000" w:themeColor="text1"/>
          <w:sz w:val="22"/>
          <w:szCs w:val="22"/>
          <w:bdr w:val="none" w:sz="0" w:space="0" w:color="auto" w:frame="1"/>
        </w:rPr>
      </w:pPr>
      <w:r w:rsidRPr="0061080E">
        <w:rPr>
          <w:noProof/>
          <w:color w:val="000000" w:themeColor="text1"/>
          <w:sz w:val="22"/>
          <w:szCs w:val="22"/>
          <w:bdr w:val="none" w:sz="0" w:space="0" w:color="auto" w:frame="1"/>
        </w:rPr>
        <w:t>3. Siūlomo objekto T</w:t>
      </w:r>
      <w:r w:rsidRPr="0061080E">
        <w:rPr>
          <w:noProof/>
          <w:color w:val="000000" w:themeColor="text1"/>
          <w:sz w:val="22"/>
          <w:szCs w:val="22"/>
          <w:bdr w:val="none" w:sz="0" w:space="0" w:color="auto" w:frame="1"/>
          <w:vertAlign w:val="subscript"/>
        </w:rPr>
        <w:t>1</w:t>
      </w:r>
      <w:r w:rsidRPr="0061080E">
        <w:rPr>
          <w:noProof/>
          <w:color w:val="000000" w:themeColor="text1"/>
          <w:sz w:val="22"/>
          <w:szCs w:val="22"/>
          <w:bdr w:val="none" w:sz="0" w:space="0" w:color="auto" w:frame="1"/>
        </w:rPr>
        <w:t>, T</w:t>
      </w:r>
      <w:r w:rsidRPr="0061080E">
        <w:rPr>
          <w:noProof/>
          <w:color w:val="000000" w:themeColor="text1"/>
          <w:sz w:val="22"/>
          <w:szCs w:val="22"/>
          <w:bdr w:val="none" w:sz="0" w:space="0" w:color="auto" w:frame="1"/>
          <w:vertAlign w:val="subscript"/>
        </w:rPr>
        <w:t>2</w:t>
      </w:r>
      <w:r w:rsidRPr="0061080E">
        <w:rPr>
          <w:noProof/>
          <w:color w:val="000000" w:themeColor="text1"/>
          <w:sz w:val="22"/>
          <w:szCs w:val="22"/>
          <w:bdr w:val="none" w:sz="0" w:space="0" w:color="auto" w:frame="1"/>
        </w:rPr>
        <w:t xml:space="preserve"> techniniai parametrai aprašomi palyginamuoju interpoliaciniu vertinimo būdu, todėl parametro įvertinimas apskaičiuojamas pagal metodiką:</w:t>
      </w:r>
    </w:p>
    <w:p w14:paraId="656FAF34" w14:textId="77777777" w:rsidR="00144EA6" w:rsidRDefault="00144EA6" w:rsidP="00144EA6">
      <w:pPr>
        <w:shd w:val="clear" w:color="auto" w:fill="FFFFFF"/>
        <w:jc w:val="both"/>
        <w:rPr>
          <w:noProof/>
          <w:color w:val="000000" w:themeColor="text1"/>
          <w:sz w:val="22"/>
          <w:szCs w:val="22"/>
          <w:bdr w:val="none" w:sz="0" w:space="0" w:color="auto" w:frame="1"/>
        </w:rPr>
      </w:pPr>
      <w:r w:rsidRPr="0061080E">
        <w:rPr>
          <w:noProof/>
          <w:sz w:val="22"/>
          <w:szCs w:val="22"/>
          <w:bdr w:val="none" w:sz="0" w:space="0" w:color="auto" w:frame="1"/>
        </w:rPr>
        <w:t>Jei siūlomas objektas turi parametro T</w:t>
      </w:r>
      <w:r w:rsidRPr="0061080E">
        <w:rPr>
          <w:noProof/>
          <w:sz w:val="22"/>
          <w:szCs w:val="22"/>
          <w:bdr w:val="none" w:sz="0" w:space="0" w:color="auto" w:frame="1"/>
          <w:vertAlign w:val="subscript"/>
        </w:rPr>
        <w:t>1</w:t>
      </w:r>
      <w:r w:rsidRPr="0061080E">
        <w:rPr>
          <w:noProof/>
          <w:sz w:val="22"/>
          <w:szCs w:val="22"/>
          <w:bdr w:val="none" w:sz="0" w:space="0" w:color="auto" w:frame="1"/>
        </w:rPr>
        <w:t>, T</w:t>
      </w:r>
      <w:r w:rsidRPr="0061080E">
        <w:rPr>
          <w:noProof/>
          <w:sz w:val="22"/>
          <w:szCs w:val="22"/>
          <w:bdr w:val="none" w:sz="0" w:space="0" w:color="auto" w:frame="1"/>
          <w:vertAlign w:val="subscript"/>
        </w:rPr>
        <w:t xml:space="preserve">2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didžiausią skaitinę vertę (T</w:t>
      </w:r>
      <w:r w:rsidRPr="0061080E">
        <w:rPr>
          <w:noProof/>
          <w:sz w:val="22"/>
          <w:szCs w:val="22"/>
          <w:bdr w:val="none" w:sz="0" w:space="0" w:color="auto" w:frame="1"/>
          <w:vertAlign w:val="subscript"/>
        </w:rPr>
        <w:t>max</w:t>
      </w:r>
      <w:r w:rsidRPr="0061080E">
        <w:rPr>
          <w:noProof/>
          <w:sz w:val="22"/>
          <w:szCs w:val="22"/>
          <w:bdr w:val="none" w:sz="0" w:space="0" w:color="auto" w:frame="1"/>
        </w:rPr>
        <w:t>) gauna maksimalų balų skaičių pagal lyginamąjį svorį: T</w:t>
      </w:r>
      <w:r w:rsidRPr="0061080E">
        <w:rPr>
          <w:noProof/>
          <w:sz w:val="22"/>
          <w:szCs w:val="22"/>
          <w:bdr w:val="none" w:sz="0" w:space="0" w:color="auto" w:frame="1"/>
          <w:vertAlign w:val="subscript"/>
        </w:rPr>
        <w:t xml:space="preserve">i </w:t>
      </w:r>
      <w:r w:rsidRPr="0061080E">
        <w:rPr>
          <w:noProof/>
          <w:sz w:val="22"/>
          <w:szCs w:val="22"/>
          <w:bdr w:val="none" w:sz="0" w:space="0" w:color="auto" w:frame="1"/>
        </w:rPr>
        <w:t>= L</w:t>
      </w:r>
      <w:r w:rsidRPr="0061080E">
        <w:rPr>
          <w:noProof/>
          <w:sz w:val="22"/>
          <w:szCs w:val="22"/>
          <w:bdr w:val="none" w:sz="0" w:space="0" w:color="auto" w:frame="1"/>
          <w:vertAlign w:val="subscript"/>
        </w:rPr>
        <w:t>i</w:t>
      </w:r>
      <w:r w:rsidRPr="0061080E">
        <w:rPr>
          <w:noProof/>
          <w:sz w:val="22"/>
          <w:szCs w:val="22"/>
          <w:bdr w:val="none" w:sz="0" w:space="0" w:color="auto" w:frame="1"/>
        </w:rPr>
        <w:t>. Mažiausią parametrų T</w:t>
      </w:r>
      <w:r w:rsidRPr="0061080E">
        <w:rPr>
          <w:noProof/>
          <w:sz w:val="22"/>
          <w:szCs w:val="22"/>
          <w:bdr w:val="none" w:sz="0" w:space="0" w:color="auto" w:frame="1"/>
          <w:vertAlign w:val="subscript"/>
        </w:rPr>
        <w:t>1</w:t>
      </w:r>
      <w:r w:rsidRPr="0061080E">
        <w:rPr>
          <w:noProof/>
          <w:sz w:val="22"/>
          <w:szCs w:val="22"/>
          <w:bdr w:val="none" w:sz="0" w:space="0" w:color="auto" w:frame="1"/>
        </w:rPr>
        <w:t>, T</w:t>
      </w:r>
      <w:r w:rsidRPr="0061080E">
        <w:rPr>
          <w:noProof/>
          <w:sz w:val="22"/>
          <w:szCs w:val="22"/>
          <w:bdr w:val="none" w:sz="0" w:space="0" w:color="auto" w:frame="1"/>
          <w:vertAlign w:val="subscript"/>
        </w:rPr>
        <w:t>2</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skaitinę vertę (T</w:t>
      </w:r>
      <w:r w:rsidRPr="0061080E">
        <w:rPr>
          <w:noProof/>
          <w:sz w:val="22"/>
          <w:szCs w:val="22"/>
          <w:bdr w:val="none" w:sz="0" w:space="0" w:color="auto" w:frame="1"/>
          <w:vertAlign w:val="subscript"/>
        </w:rPr>
        <w:t>min</w:t>
      </w:r>
      <w:r w:rsidRPr="0061080E">
        <w:rPr>
          <w:noProof/>
          <w:sz w:val="22"/>
          <w:szCs w:val="22"/>
          <w:bdr w:val="none" w:sz="0" w:space="0" w:color="auto" w:frame="1"/>
        </w:rPr>
        <w:t>) turintis objektas gauna 0 balų: T</w:t>
      </w:r>
      <w:r w:rsidRPr="0061080E">
        <w:rPr>
          <w:noProof/>
          <w:sz w:val="22"/>
          <w:szCs w:val="22"/>
          <w:bdr w:val="none" w:sz="0" w:space="0" w:color="auto" w:frame="1"/>
          <w:vertAlign w:val="subscript"/>
        </w:rPr>
        <w:t>i</w:t>
      </w:r>
      <w:r w:rsidRPr="0061080E">
        <w:rPr>
          <w:noProof/>
          <w:sz w:val="22"/>
          <w:szCs w:val="22"/>
          <w:bdr w:val="none" w:sz="0" w:space="0" w:color="auto" w:frame="1"/>
        </w:rPr>
        <w:t xml:space="preserve"> = 0 </w:t>
      </w:r>
      <w:r w:rsidRPr="0061080E">
        <w:rPr>
          <w:i/>
          <w:noProof/>
          <w:sz w:val="22"/>
          <w:szCs w:val="22"/>
          <w:bdr w:val="none" w:sz="0" w:space="0" w:color="auto" w:frame="1"/>
        </w:rPr>
        <w:t xml:space="preserve">. </w:t>
      </w:r>
      <w:r w:rsidRPr="0061080E">
        <w:rPr>
          <w:noProof/>
          <w:sz w:val="22"/>
          <w:szCs w:val="22"/>
          <w:bdr w:val="none" w:sz="0" w:space="0" w:color="auto" w:frame="1"/>
        </w:rPr>
        <w:t>Visais kitais atvejais vertinamo objekto (T</w:t>
      </w:r>
      <w:r w:rsidRPr="0061080E">
        <w:rPr>
          <w:noProof/>
          <w:sz w:val="22"/>
          <w:szCs w:val="22"/>
          <w:bdr w:val="none" w:sz="0" w:space="0" w:color="auto" w:frame="1"/>
          <w:vertAlign w:val="subscript"/>
        </w:rPr>
        <w:t>v</w:t>
      </w:r>
      <w:r w:rsidRPr="0061080E">
        <w:rPr>
          <w:noProof/>
          <w:sz w:val="22"/>
          <w:szCs w:val="22"/>
          <w:bdr w:val="none" w:sz="0" w:space="0" w:color="auto" w:frame="1"/>
        </w:rPr>
        <w:t>) parametro įvertinimas skaičiuojamas pagal formulę</w:t>
      </w:r>
      <w:r w:rsidRPr="0061080E">
        <w:rPr>
          <w:noProof/>
          <w:color w:val="000000" w:themeColor="text1"/>
          <w:sz w:val="22"/>
          <w:szCs w:val="22"/>
          <w:bdr w:val="none" w:sz="0" w:space="0" w:color="auto" w:frame="1"/>
        </w:rPr>
        <w:t>:</w:t>
      </w:r>
    </w:p>
    <w:p w14:paraId="032EBE84" w14:textId="77777777" w:rsidR="004E5F95" w:rsidRPr="0061080E" w:rsidRDefault="004E5F95" w:rsidP="00144EA6">
      <w:pPr>
        <w:shd w:val="clear" w:color="auto" w:fill="FFFFFF"/>
        <w:jc w:val="both"/>
        <w:rPr>
          <w:noProof/>
          <w:color w:val="000000" w:themeColor="text1"/>
          <w:sz w:val="22"/>
          <w:szCs w:val="22"/>
          <w:bdr w:val="none" w:sz="0" w:space="0" w:color="auto" w:frame="1"/>
        </w:rPr>
      </w:pPr>
    </w:p>
    <w:p w14:paraId="08A13D81" w14:textId="77777777" w:rsidR="00144EA6" w:rsidRPr="004E5F95" w:rsidRDefault="00144EA6" w:rsidP="00144EA6">
      <w:pPr>
        <w:shd w:val="clear" w:color="auto" w:fill="FFFFFF"/>
        <w:jc w:val="center"/>
        <w:rPr>
          <w:noProof/>
          <w:color w:val="000000" w:themeColor="text1"/>
          <w:sz w:val="22"/>
          <w:szCs w:val="22"/>
          <w:bdr w:val="none" w:sz="0" w:space="0" w:color="auto" w:frame="1"/>
        </w:rPr>
      </w:pPr>
      <m:oMathPara>
        <m:oMath>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i</m:t>
              </m:r>
            </m:sub>
          </m:sSub>
          <m:r>
            <m:rPr>
              <m:sty m:val="p"/>
            </m:rPr>
            <w:rPr>
              <w:rFonts w:ascii="Cambria Math" w:hAnsi="Cambria Math"/>
              <w:noProof/>
              <w:color w:val="000000" w:themeColor="text1"/>
              <w:sz w:val="22"/>
              <w:szCs w:val="22"/>
              <w:bdr w:val="none" w:sz="0" w:space="0" w:color="auto" w:frame="1"/>
            </w:rPr>
            <m:t>=</m:t>
          </m:r>
          <m:f>
            <m:fPr>
              <m:ctrlPr>
                <w:rPr>
                  <w:rFonts w:ascii="Cambria Math" w:hAnsi="Cambria Math"/>
                  <w:noProof/>
                  <w:color w:val="000000" w:themeColor="text1"/>
                  <w:sz w:val="22"/>
                  <w:szCs w:val="22"/>
                  <w:bdr w:val="none" w:sz="0" w:space="0" w:color="auto" w:frame="1"/>
                </w:rPr>
              </m:ctrlPr>
            </m:fPr>
            <m:num>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v</m:t>
                  </m:r>
                </m:sub>
              </m:sSub>
              <m:r>
                <m:rPr>
                  <m:sty m:val="p"/>
                </m:rPr>
                <w:rPr>
                  <w:rFonts w:ascii="Cambria Math" w:hAnsi="Cambria Math"/>
                  <w:noProof/>
                  <w:color w:val="000000" w:themeColor="text1"/>
                  <w:sz w:val="22"/>
                  <w:szCs w:val="22"/>
                  <w:bdr w:val="none" w:sz="0" w:space="0" w:color="auto" w:frame="1"/>
                </w:rPr>
                <m:t>-</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min</m:t>
                  </m:r>
                </m:sub>
              </m:sSub>
            </m:num>
            <m:den>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max</m:t>
                  </m:r>
                </m:sub>
              </m:sSub>
              <m:r>
                <m:rPr>
                  <m:sty m:val="p"/>
                </m:rPr>
                <w:rPr>
                  <w:rFonts w:ascii="Cambria Math" w:hAnsi="Cambria Math"/>
                  <w:noProof/>
                  <w:color w:val="000000" w:themeColor="text1"/>
                  <w:sz w:val="22"/>
                  <w:szCs w:val="22"/>
                  <w:bdr w:val="none" w:sz="0" w:space="0" w:color="auto" w:frame="1"/>
                </w:rPr>
                <m:t xml:space="preserve">- </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T</m:t>
                  </m:r>
                </m:e>
                <m:sub>
                  <m:r>
                    <m:rPr>
                      <m:sty m:val="p"/>
                    </m:rPr>
                    <w:rPr>
                      <w:rFonts w:ascii="Cambria Math" w:hAnsi="Cambria Math"/>
                      <w:noProof/>
                      <w:color w:val="000000" w:themeColor="text1"/>
                      <w:sz w:val="22"/>
                      <w:szCs w:val="22"/>
                      <w:bdr w:val="none" w:sz="0" w:space="0" w:color="auto" w:frame="1"/>
                    </w:rPr>
                    <m:t>min</m:t>
                  </m:r>
                </m:sub>
              </m:sSub>
            </m:den>
          </m:f>
          <m:r>
            <m:rPr>
              <m:sty m:val="p"/>
            </m:rPr>
            <w:rPr>
              <w:rFonts w:ascii="Cambria Math" w:hAnsi="Cambria Math"/>
              <w:noProof/>
              <w:color w:val="000000" w:themeColor="text1"/>
              <w:sz w:val="22"/>
              <w:szCs w:val="22"/>
              <w:bdr w:val="none" w:sz="0" w:space="0" w:color="auto" w:frame="1"/>
            </w:rPr>
            <m:t xml:space="preserve"> ×</m:t>
          </m:r>
          <m:sSub>
            <m:sSubPr>
              <m:ctrlPr>
                <w:rPr>
                  <w:rFonts w:ascii="Cambria Math" w:hAnsi="Cambria Math"/>
                  <w:noProof/>
                  <w:color w:val="000000" w:themeColor="text1"/>
                  <w:sz w:val="22"/>
                  <w:szCs w:val="22"/>
                  <w:bdr w:val="none" w:sz="0" w:space="0" w:color="auto" w:frame="1"/>
                </w:rPr>
              </m:ctrlPr>
            </m:sSubPr>
            <m:e>
              <m:r>
                <m:rPr>
                  <m:sty m:val="p"/>
                </m:rPr>
                <w:rPr>
                  <w:rFonts w:ascii="Cambria Math" w:hAnsi="Cambria Math"/>
                  <w:noProof/>
                  <w:color w:val="000000" w:themeColor="text1"/>
                  <w:sz w:val="22"/>
                  <w:szCs w:val="22"/>
                  <w:bdr w:val="none" w:sz="0" w:space="0" w:color="auto" w:frame="1"/>
                </w:rPr>
                <m:t>L</m:t>
              </m:r>
            </m:e>
            <m:sub>
              <m:r>
                <m:rPr>
                  <m:sty m:val="p"/>
                </m:rPr>
                <w:rPr>
                  <w:rFonts w:ascii="Cambria Math" w:hAnsi="Cambria Math"/>
                  <w:noProof/>
                  <w:color w:val="000000" w:themeColor="text1"/>
                  <w:sz w:val="22"/>
                  <w:szCs w:val="22"/>
                  <w:bdr w:val="none" w:sz="0" w:space="0" w:color="auto" w:frame="1"/>
                </w:rPr>
                <m:t>i</m:t>
              </m:r>
            </m:sub>
          </m:sSub>
        </m:oMath>
      </m:oMathPara>
    </w:p>
    <w:p w14:paraId="0CA0C514" w14:textId="77777777" w:rsidR="004E5F95" w:rsidRPr="0061080E" w:rsidRDefault="004E5F95" w:rsidP="00144EA6">
      <w:pPr>
        <w:shd w:val="clear" w:color="auto" w:fill="FFFFFF"/>
        <w:jc w:val="center"/>
        <w:rPr>
          <w:noProof/>
          <w:color w:val="000000" w:themeColor="text1"/>
          <w:sz w:val="22"/>
          <w:szCs w:val="22"/>
          <w:bdr w:val="none" w:sz="0" w:space="0" w:color="auto" w:frame="1"/>
        </w:rPr>
      </w:pPr>
    </w:p>
    <w:p w14:paraId="2CC128A6" w14:textId="77777777" w:rsidR="00144EA6" w:rsidRPr="0061080E" w:rsidRDefault="00144EA6" w:rsidP="00144EA6">
      <w:pPr>
        <w:shd w:val="clear" w:color="auto" w:fill="FFFFFF"/>
        <w:jc w:val="both"/>
        <w:rPr>
          <w:noProof/>
          <w:color w:val="000000" w:themeColor="text1"/>
          <w:sz w:val="22"/>
          <w:szCs w:val="22"/>
          <w:bdr w:val="none" w:sz="0" w:space="0" w:color="auto" w:frame="1"/>
        </w:rPr>
      </w:pPr>
      <w:r w:rsidRPr="0061080E">
        <w:rPr>
          <w:noProof/>
          <w:color w:val="000000" w:themeColor="text1"/>
          <w:sz w:val="22"/>
          <w:szCs w:val="22"/>
          <w:bdr w:val="none" w:sz="0" w:space="0" w:color="auto" w:frame="1"/>
        </w:rPr>
        <w:t>4. Siūlomo objekto T</w:t>
      </w:r>
      <w:r w:rsidRPr="0061080E">
        <w:rPr>
          <w:noProof/>
          <w:color w:val="000000" w:themeColor="text1"/>
          <w:sz w:val="22"/>
          <w:szCs w:val="22"/>
          <w:bdr w:val="none" w:sz="0" w:space="0" w:color="auto" w:frame="1"/>
          <w:vertAlign w:val="subscript"/>
        </w:rPr>
        <w:t>3</w:t>
      </w:r>
      <w:r w:rsidRPr="0061080E">
        <w:rPr>
          <w:noProof/>
          <w:color w:val="000000" w:themeColor="text1"/>
          <w:sz w:val="22"/>
          <w:szCs w:val="22"/>
          <w:bdr w:val="none" w:sz="0" w:space="0" w:color="auto" w:frame="1"/>
        </w:rPr>
        <w:t>, T</w:t>
      </w:r>
      <w:r w:rsidRPr="0061080E">
        <w:rPr>
          <w:noProof/>
          <w:color w:val="000000" w:themeColor="text1"/>
          <w:sz w:val="22"/>
          <w:szCs w:val="22"/>
          <w:bdr w:val="none" w:sz="0" w:space="0" w:color="auto" w:frame="1"/>
          <w:vertAlign w:val="subscript"/>
        </w:rPr>
        <w:t>4</w:t>
      </w:r>
      <w:r w:rsidRPr="0061080E">
        <w:rPr>
          <w:noProof/>
          <w:color w:val="000000" w:themeColor="text1"/>
          <w:sz w:val="22"/>
          <w:szCs w:val="22"/>
          <w:bdr w:val="none" w:sz="0" w:space="0" w:color="auto" w:frame="1"/>
        </w:rPr>
        <w:t xml:space="preserve"> techniniai parametrai aprašomi statiniu vertinimo būdu, todėl parametro įvertinimas apskaičiuojamas pagal metodiką:</w:t>
      </w:r>
    </w:p>
    <w:p w14:paraId="09413748" w14:textId="77777777" w:rsidR="00144EA6" w:rsidRPr="0061080E" w:rsidRDefault="00144EA6" w:rsidP="00144EA6">
      <w:pPr>
        <w:shd w:val="clear" w:color="auto" w:fill="FFFFFF"/>
        <w:jc w:val="both"/>
        <w:rPr>
          <w:color w:val="000000" w:themeColor="text1"/>
          <w:sz w:val="22"/>
          <w:szCs w:val="22"/>
          <w:bdr w:val="none" w:sz="0" w:space="0" w:color="auto" w:frame="1"/>
        </w:rPr>
      </w:pPr>
      <w:r w:rsidRPr="0061080E">
        <w:rPr>
          <w:noProof/>
          <w:sz w:val="22"/>
          <w:szCs w:val="22"/>
          <w:bdr w:val="none" w:sz="0" w:space="0" w:color="auto" w:frame="1"/>
        </w:rPr>
        <w:t>Jei siūlomas objektas turi parametro T</w:t>
      </w:r>
      <w:r w:rsidRPr="0061080E">
        <w:rPr>
          <w:noProof/>
          <w:sz w:val="22"/>
          <w:szCs w:val="22"/>
          <w:bdr w:val="none" w:sz="0" w:space="0" w:color="auto" w:frame="1"/>
          <w:vertAlign w:val="subscript"/>
        </w:rPr>
        <w:t>3</w:t>
      </w:r>
      <w:r w:rsidRPr="0061080E">
        <w:rPr>
          <w:noProof/>
          <w:sz w:val="22"/>
          <w:szCs w:val="22"/>
          <w:bdr w:val="none" w:sz="0" w:space="0" w:color="auto" w:frame="1"/>
        </w:rPr>
        <w:t>, T</w:t>
      </w:r>
      <w:r w:rsidRPr="0061080E">
        <w:rPr>
          <w:noProof/>
          <w:sz w:val="22"/>
          <w:szCs w:val="22"/>
          <w:bdr w:val="none" w:sz="0" w:space="0" w:color="auto" w:frame="1"/>
          <w:vertAlign w:val="subscript"/>
        </w:rPr>
        <w:t xml:space="preserve">4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aprašomą funkcionalumą, gauna maksimalų balų skaičių pagal lyginamąjį svorį: T</w:t>
      </w:r>
      <w:r w:rsidRPr="0061080E">
        <w:rPr>
          <w:noProof/>
          <w:sz w:val="22"/>
          <w:szCs w:val="22"/>
          <w:bdr w:val="none" w:sz="0" w:space="0" w:color="auto" w:frame="1"/>
          <w:vertAlign w:val="subscript"/>
        </w:rPr>
        <w:t xml:space="preserve">i </w:t>
      </w:r>
      <w:r w:rsidRPr="0061080E">
        <w:rPr>
          <w:noProof/>
          <w:sz w:val="22"/>
          <w:szCs w:val="22"/>
          <w:bdr w:val="none" w:sz="0" w:space="0" w:color="auto" w:frame="1"/>
        </w:rPr>
        <w:t>= L</w:t>
      </w:r>
      <w:r w:rsidRPr="0061080E">
        <w:rPr>
          <w:noProof/>
          <w:sz w:val="22"/>
          <w:szCs w:val="22"/>
          <w:bdr w:val="none" w:sz="0" w:space="0" w:color="auto" w:frame="1"/>
          <w:vertAlign w:val="subscript"/>
        </w:rPr>
        <w:t>i</w:t>
      </w:r>
      <w:r w:rsidRPr="0061080E">
        <w:rPr>
          <w:noProof/>
          <w:sz w:val="22"/>
          <w:szCs w:val="22"/>
          <w:bdr w:val="none" w:sz="0" w:space="0" w:color="auto" w:frame="1"/>
        </w:rPr>
        <w:t>. Jei siūlomas objektas neturi parametro T</w:t>
      </w:r>
      <w:r w:rsidRPr="0061080E">
        <w:rPr>
          <w:noProof/>
          <w:sz w:val="22"/>
          <w:szCs w:val="22"/>
          <w:bdr w:val="none" w:sz="0" w:space="0" w:color="auto" w:frame="1"/>
          <w:vertAlign w:val="subscript"/>
        </w:rPr>
        <w:t>3</w:t>
      </w:r>
      <w:r w:rsidRPr="0061080E">
        <w:rPr>
          <w:noProof/>
          <w:sz w:val="22"/>
          <w:szCs w:val="22"/>
          <w:bdr w:val="none" w:sz="0" w:space="0" w:color="auto" w:frame="1"/>
        </w:rPr>
        <w:t>, T</w:t>
      </w:r>
      <w:r w:rsidRPr="0061080E">
        <w:rPr>
          <w:noProof/>
          <w:sz w:val="22"/>
          <w:szCs w:val="22"/>
          <w:bdr w:val="none" w:sz="0" w:space="0" w:color="auto" w:frame="1"/>
          <w:vertAlign w:val="subscript"/>
        </w:rPr>
        <w:t xml:space="preserve">4 </w:t>
      </w:r>
      <w:r w:rsidRPr="0061080E">
        <w:rPr>
          <w:noProof/>
          <w:color w:val="000000" w:themeColor="text1"/>
          <w:sz w:val="22"/>
          <w:szCs w:val="22"/>
          <w:bdr w:val="none" w:sz="0" w:space="0" w:color="auto" w:frame="1"/>
        </w:rPr>
        <w:t xml:space="preserve"> </w:t>
      </w:r>
      <w:r w:rsidRPr="0061080E">
        <w:rPr>
          <w:noProof/>
          <w:sz w:val="22"/>
          <w:szCs w:val="22"/>
          <w:bdr w:val="none" w:sz="0" w:space="0" w:color="auto" w:frame="1"/>
        </w:rPr>
        <w:t>aprašomo funkcionalumo, objektas gauna 0 balų: T</w:t>
      </w:r>
      <w:r w:rsidRPr="0061080E">
        <w:rPr>
          <w:noProof/>
          <w:sz w:val="22"/>
          <w:szCs w:val="22"/>
          <w:bdr w:val="none" w:sz="0" w:space="0" w:color="auto" w:frame="1"/>
          <w:vertAlign w:val="subscript"/>
        </w:rPr>
        <w:t>i</w:t>
      </w:r>
      <w:r w:rsidRPr="0061080E">
        <w:rPr>
          <w:noProof/>
          <w:sz w:val="22"/>
          <w:szCs w:val="22"/>
          <w:bdr w:val="none" w:sz="0" w:space="0" w:color="auto" w:frame="1"/>
        </w:rPr>
        <w:t xml:space="preserve"> = 0</w:t>
      </w:r>
      <w:r w:rsidRPr="0061080E">
        <w:rPr>
          <w:i/>
          <w:noProof/>
          <w:sz w:val="22"/>
          <w:szCs w:val="22"/>
          <w:bdr w:val="none" w:sz="0" w:space="0" w:color="auto" w:frame="1"/>
        </w:rPr>
        <w:t>.</w:t>
      </w:r>
    </w:p>
    <w:p w14:paraId="25F289DE" w14:textId="77777777" w:rsidR="00144EA6" w:rsidRPr="0061080E" w:rsidRDefault="00144EA6" w:rsidP="00144EA6">
      <w:pPr>
        <w:shd w:val="clear" w:color="auto" w:fill="FFFFFF"/>
        <w:ind w:firstLine="567"/>
        <w:jc w:val="both"/>
        <w:rPr>
          <w:color w:val="000000" w:themeColor="text1"/>
          <w:sz w:val="22"/>
          <w:szCs w:val="22"/>
          <w:bdr w:val="none" w:sz="0" w:space="0" w:color="auto" w:frame="1"/>
        </w:rPr>
      </w:pPr>
    </w:p>
    <w:p w14:paraId="649FD2C7" w14:textId="77777777" w:rsidR="00144EA6" w:rsidRDefault="00144EA6" w:rsidP="00144EA6">
      <w:pPr>
        <w:shd w:val="clear" w:color="auto" w:fill="FFFFFF"/>
        <w:jc w:val="both"/>
        <w:rPr>
          <w:color w:val="000000" w:themeColor="text1"/>
          <w:sz w:val="22"/>
          <w:szCs w:val="22"/>
          <w:bdr w:val="none" w:sz="0" w:space="0" w:color="auto" w:frame="1"/>
        </w:rPr>
      </w:pPr>
      <w:r w:rsidRPr="0061080E">
        <w:rPr>
          <w:color w:val="000000" w:themeColor="text1"/>
          <w:sz w:val="22"/>
          <w:szCs w:val="22"/>
          <w:bdr w:val="none" w:sz="0" w:space="0" w:color="auto" w:frame="1"/>
        </w:rPr>
        <w:t xml:space="preserve">5.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pranašumų</w:t>
      </w:r>
      <w:proofErr w:type="spellEnd"/>
      <w:r w:rsidRPr="0061080E">
        <w:rPr>
          <w:color w:val="000000" w:themeColor="text1"/>
          <w:sz w:val="22"/>
          <w:szCs w:val="22"/>
          <w:bdr w:val="none" w:sz="0" w:space="0" w:color="auto" w:frame="1"/>
        </w:rPr>
        <w:t xml:space="preserve"> (T) </w:t>
      </w:r>
      <w:proofErr w:type="spellStart"/>
      <w:r w:rsidRPr="0061080E">
        <w:rPr>
          <w:color w:val="000000" w:themeColor="text1"/>
          <w:sz w:val="22"/>
          <w:szCs w:val="22"/>
          <w:bdr w:val="none" w:sz="0" w:space="0" w:color="auto" w:frame="1"/>
        </w:rPr>
        <w:t>balai</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apskaičiuojami</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visų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kriterijų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parametrų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įvertinimų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sumą</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padauginant</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iš</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techninių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pranašumų</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lyginamojo</w:t>
      </w:r>
      <w:proofErr w:type="spellEnd"/>
      <w:r w:rsidRPr="0061080E">
        <w:rPr>
          <w:color w:val="000000" w:themeColor="text1"/>
          <w:sz w:val="22"/>
          <w:szCs w:val="22"/>
          <w:bdr w:val="none" w:sz="0" w:space="0" w:color="auto" w:frame="1"/>
        </w:rPr>
        <w:t xml:space="preserve"> </w:t>
      </w:r>
      <w:proofErr w:type="spellStart"/>
      <w:r w:rsidRPr="0061080E">
        <w:rPr>
          <w:color w:val="000000" w:themeColor="text1"/>
          <w:sz w:val="22"/>
          <w:szCs w:val="22"/>
          <w:bdr w:val="none" w:sz="0" w:space="0" w:color="auto" w:frame="1"/>
        </w:rPr>
        <w:t>svorio</w:t>
      </w:r>
      <w:proofErr w:type="spellEnd"/>
      <w:r w:rsidRPr="0061080E">
        <w:rPr>
          <w:color w:val="000000" w:themeColor="text1"/>
          <w:sz w:val="22"/>
          <w:szCs w:val="22"/>
          <w:bdr w:val="none" w:sz="0" w:space="0" w:color="auto" w:frame="1"/>
        </w:rPr>
        <w:t xml:space="preserve"> (Y):</w:t>
      </w:r>
    </w:p>
    <w:p w14:paraId="5AC6A3C3" w14:textId="77777777" w:rsidR="004E5F95" w:rsidRPr="0061080E" w:rsidRDefault="004E5F95" w:rsidP="00144EA6">
      <w:pPr>
        <w:shd w:val="clear" w:color="auto" w:fill="FFFFFF"/>
        <w:jc w:val="both"/>
        <w:rPr>
          <w:color w:val="000000" w:themeColor="text1"/>
          <w:sz w:val="22"/>
          <w:szCs w:val="22"/>
          <w:bdr w:val="none" w:sz="0" w:space="0" w:color="auto" w:frame="1"/>
        </w:rPr>
      </w:pPr>
    </w:p>
    <w:p w14:paraId="626600EB" w14:textId="77777777" w:rsidR="00144EA6" w:rsidRPr="0061080E" w:rsidRDefault="00144EA6" w:rsidP="00144EA6">
      <w:pPr>
        <w:tabs>
          <w:tab w:val="left" w:pos="4200"/>
        </w:tabs>
        <w:rPr>
          <w:sz w:val="22"/>
          <w:szCs w:val="22"/>
        </w:rPr>
      </w:pPr>
      <m:oMathPara>
        <m:oMath>
          <m:r>
            <m:rPr>
              <m:sty m:val="p"/>
            </m:rPr>
            <w:rPr>
              <w:rFonts w:ascii="Cambria Math" w:eastAsia="Helvetica Neue UltraLight" w:hAnsi="Cambria Math"/>
              <w:color w:val="000000" w:themeColor="text1"/>
              <w:sz w:val="22"/>
              <w:szCs w:val="22"/>
              <w:bdr w:val="none" w:sz="0" w:space="0" w:color="auto" w:frame="1"/>
            </w:rPr>
            <m:t xml:space="preserve">T= </m:t>
          </m:r>
          <m:d>
            <m:dPr>
              <m:ctrlPr>
                <w:rPr>
                  <w:rFonts w:ascii="Cambria Math" w:eastAsia="Helvetica Neue UltraLight" w:hAnsi="Cambria Math"/>
                  <w:color w:val="000000" w:themeColor="text1"/>
                  <w:sz w:val="22"/>
                  <w:szCs w:val="22"/>
                  <w:bdr w:val="none" w:sz="0" w:space="0" w:color="auto" w:frame="1"/>
                </w:rPr>
              </m:ctrlPr>
            </m:dPr>
            <m:e>
              <m:nary>
                <m:naryPr>
                  <m:chr m:val="∑"/>
                  <m:grow m:val="1"/>
                  <m:ctrlPr>
                    <w:rPr>
                      <w:rFonts w:ascii="Cambria Math" w:eastAsia="Helvetica Neue UltraLight" w:hAnsi="Cambria Math"/>
                      <w:color w:val="000000" w:themeColor="text1"/>
                      <w:sz w:val="22"/>
                      <w:szCs w:val="22"/>
                      <w:bdr w:val="none" w:sz="0" w:space="0" w:color="auto" w:frame="1"/>
                    </w:rPr>
                  </m:ctrlPr>
                </m:naryPr>
                <m:sub>
                  <m:r>
                    <m:rPr>
                      <m:sty m:val="p"/>
                    </m:rPr>
                    <w:rPr>
                      <w:rFonts w:ascii="Cambria Math" w:eastAsia="Cambria Math" w:hAnsi="Cambria Math"/>
                      <w:color w:val="000000" w:themeColor="text1"/>
                      <w:sz w:val="22"/>
                      <w:szCs w:val="22"/>
                      <w:bdr w:val="none" w:sz="0" w:space="0" w:color="auto" w:frame="1"/>
                    </w:rPr>
                    <m:t>i=1</m:t>
                  </m:r>
                </m:sub>
                <m:sup>
                  <m:r>
                    <m:rPr>
                      <m:sty m:val="p"/>
                    </m:rPr>
                    <w:rPr>
                      <w:rFonts w:ascii="Cambria Math" w:eastAsia="Helvetica Neue UltraLight" w:hAnsi="Cambria Math"/>
                      <w:color w:val="000000" w:themeColor="text1"/>
                      <w:sz w:val="22"/>
                      <w:szCs w:val="22"/>
                      <w:bdr w:val="none" w:sz="0" w:space="0" w:color="auto" w:frame="1"/>
                    </w:rPr>
                    <m:t>4</m:t>
                  </m:r>
                </m:sup>
                <m:e>
                  <m:sSub>
                    <m:sSubPr>
                      <m:ctrlPr>
                        <w:rPr>
                          <w:rFonts w:ascii="Cambria Math" w:eastAsia="Helvetica Neue UltraLight" w:hAnsi="Cambria Math"/>
                          <w:color w:val="000000" w:themeColor="text1"/>
                          <w:sz w:val="22"/>
                          <w:szCs w:val="22"/>
                          <w:bdr w:val="none" w:sz="0" w:space="0" w:color="auto" w:frame="1"/>
                        </w:rPr>
                      </m:ctrlPr>
                    </m:sSubPr>
                    <m:e>
                      <m:r>
                        <m:rPr>
                          <m:sty m:val="p"/>
                        </m:rPr>
                        <w:rPr>
                          <w:rFonts w:ascii="Cambria Math" w:eastAsia="Helvetica Neue UltraLight" w:hAnsi="Cambria Math"/>
                          <w:color w:val="000000" w:themeColor="text1"/>
                          <w:sz w:val="22"/>
                          <w:szCs w:val="22"/>
                          <w:bdr w:val="none" w:sz="0" w:space="0" w:color="auto" w:frame="1"/>
                        </w:rPr>
                        <m:t>T</m:t>
                      </m:r>
                    </m:e>
                    <m:sub>
                      <m:r>
                        <m:rPr>
                          <m:sty m:val="p"/>
                        </m:rPr>
                        <w:rPr>
                          <w:rFonts w:ascii="Cambria Math" w:eastAsia="Helvetica Neue UltraLight" w:hAnsi="Cambria Math"/>
                          <w:color w:val="000000" w:themeColor="text1"/>
                          <w:sz w:val="22"/>
                          <w:szCs w:val="22"/>
                          <w:bdr w:val="none" w:sz="0" w:space="0" w:color="auto" w:frame="1"/>
                        </w:rPr>
                        <m:t>i</m:t>
                      </m:r>
                    </m:sub>
                  </m:sSub>
                </m:e>
              </m:nary>
            </m:e>
          </m:d>
          <m:r>
            <m:rPr>
              <m:sty m:val="p"/>
            </m:rPr>
            <w:rPr>
              <w:rFonts w:ascii="Cambria Math" w:eastAsia="Helvetica Neue UltraLight" w:hAnsi="Cambria Math"/>
              <w:color w:val="000000" w:themeColor="text1"/>
              <w:sz w:val="22"/>
              <w:szCs w:val="22"/>
              <w:bdr w:val="none" w:sz="0" w:space="0" w:color="auto" w:frame="1"/>
            </w:rPr>
            <m:t>×Y</m:t>
          </m:r>
        </m:oMath>
      </m:oMathPara>
    </w:p>
    <w:p w14:paraId="7E3E3566" w14:textId="77777777" w:rsidR="00144EA6" w:rsidRPr="0061080E" w:rsidRDefault="00144EA6" w:rsidP="00144EA6">
      <w:pPr>
        <w:rPr>
          <w:color w:val="000000" w:themeColor="text1"/>
          <w:sz w:val="22"/>
          <w:szCs w:val="22"/>
        </w:rPr>
      </w:pPr>
    </w:p>
    <w:p w14:paraId="06A03FA2" w14:textId="77777777" w:rsidR="007877F6" w:rsidRPr="007A78ED" w:rsidRDefault="007877F6" w:rsidP="00485FCD">
      <w:pPr>
        <w:jc w:val="both"/>
        <w:rPr>
          <w:rFonts w:ascii="Cambria" w:hAnsi="Cambria"/>
          <w:sz w:val="22"/>
          <w:szCs w:val="22"/>
          <w:lang w:val="lt-LT"/>
        </w:rPr>
      </w:pPr>
    </w:p>
    <w:p w14:paraId="1986895B" w14:textId="77777777" w:rsidR="00485FCD" w:rsidRPr="007A78ED" w:rsidRDefault="00485FCD" w:rsidP="00485FCD">
      <w:pPr>
        <w:pStyle w:val="Skaiiai2lygis"/>
        <w:numPr>
          <w:ilvl w:val="0"/>
          <w:numId w:val="0"/>
        </w:numPr>
        <w:ind w:firstLine="426"/>
        <w:rPr>
          <w:rFonts w:ascii="Cambria" w:eastAsia="Calibri" w:hAnsi="Cambria"/>
          <w:color w:val="auto"/>
          <w:lang w:val="lt-LT"/>
        </w:rPr>
      </w:pPr>
      <w:r w:rsidRPr="007A78ED">
        <w:rPr>
          <w:rFonts w:ascii="Cambria" w:hAnsi="Cambria"/>
          <w:color w:val="auto"/>
          <w:lang w:val="lt-LT" w:bidi="hi-IN"/>
        </w:rPr>
        <w:t>Laimėjusiu Pasiūlymu bus pripažintas Pasiūlymas, atitinkantis visus Pirkimo dokumentuose nustatytus reikalavimus ir kurio ekonominio naudingumo kriterijus bus didžiausias.</w:t>
      </w:r>
    </w:p>
    <w:p w14:paraId="595027F9" w14:textId="77777777" w:rsidR="00485FCD" w:rsidRPr="007A78ED" w:rsidRDefault="00485FCD" w:rsidP="00485FCD">
      <w:pPr>
        <w:pStyle w:val="Skaiiai2lygis"/>
        <w:numPr>
          <w:ilvl w:val="0"/>
          <w:numId w:val="0"/>
        </w:numPr>
        <w:ind w:firstLine="426"/>
        <w:rPr>
          <w:rFonts w:ascii="Cambria" w:hAnsi="Cambria"/>
          <w:color w:val="auto"/>
          <w:lang w:val="lt-LT"/>
        </w:rPr>
      </w:pPr>
      <w:r w:rsidRPr="007A78ED">
        <w:rPr>
          <w:rFonts w:ascii="Cambria" w:eastAsia="Calibri" w:hAnsi="Cambria"/>
          <w:color w:val="auto"/>
          <w:lang w:val="lt-LT"/>
        </w:rPr>
        <w:t>Tais atvejais, kai kelių dalyvių pasiūlymų ekonominis naudingumas yra vienodas, nustatant pasiūlymų eilę, pirmesnis į šią eilę įrašomas dalyvis, kurio pasiūlymas pateiktas anksčiausiai.</w:t>
      </w:r>
      <w:r w:rsidRPr="007A78ED">
        <w:rPr>
          <w:rFonts w:ascii="Cambria" w:hAnsi="Cambria"/>
          <w:color w:val="auto"/>
          <w:lang w:val="lt-LT"/>
        </w:rPr>
        <w:t xml:space="preserve"> </w:t>
      </w:r>
    </w:p>
    <w:p w14:paraId="731A52F8" w14:textId="77777777" w:rsidR="00485FCD" w:rsidRPr="007A78ED" w:rsidRDefault="00485FCD" w:rsidP="00E47D3E">
      <w:pPr>
        <w:jc w:val="center"/>
        <w:outlineLvl w:val="0"/>
        <w:rPr>
          <w:rFonts w:ascii="Cambria" w:hAnsi="Cambria"/>
          <w:b/>
          <w:bCs/>
          <w:caps/>
          <w:spacing w:val="4"/>
          <w:sz w:val="22"/>
          <w:szCs w:val="22"/>
          <w:lang w:val="lt-LT"/>
        </w:rPr>
      </w:pPr>
    </w:p>
    <w:p w14:paraId="684038EA" w14:textId="77777777" w:rsidR="00A903B8" w:rsidRPr="007A78ED" w:rsidRDefault="00A903B8" w:rsidP="0074196A">
      <w:pPr>
        <w:jc w:val="center"/>
        <w:outlineLvl w:val="0"/>
        <w:rPr>
          <w:rFonts w:ascii="Cambria" w:hAnsi="Cambria"/>
          <w:b/>
          <w:bCs/>
          <w:caps/>
          <w:spacing w:val="4"/>
          <w:sz w:val="22"/>
          <w:szCs w:val="22"/>
          <w:lang w:val="lt-LT"/>
        </w:rPr>
      </w:pPr>
    </w:p>
    <w:p w14:paraId="02D45CDA" w14:textId="77777777" w:rsidR="008F27D4" w:rsidRPr="007A78ED" w:rsidRDefault="008F27D4" w:rsidP="00A903B8">
      <w:pPr>
        <w:pStyle w:val="Heading"/>
        <w:rPr>
          <w:rFonts w:asciiTheme="majorHAnsi" w:hAnsiTheme="majorHAnsi" w:cs="Times New Roman"/>
          <w:color w:val="auto"/>
          <w:lang w:val="lt-LT"/>
        </w:rPr>
      </w:pPr>
    </w:p>
    <w:p w14:paraId="27FAC3A1" w14:textId="77777777" w:rsidR="00B50198" w:rsidRPr="007A78ED" w:rsidRDefault="00B50198" w:rsidP="00822A25">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15. PASIŪLYMŲ EILĖ IR LAIMĖTOJO NUSTATYMAS</w:t>
      </w:r>
    </w:p>
    <w:p w14:paraId="5A2FC650" w14:textId="77777777" w:rsidR="00822A25" w:rsidRPr="007A78ED" w:rsidRDefault="00822A25" w:rsidP="00822A25">
      <w:pPr>
        <w:pStyle w:val="Body2"/>
        <w:rPr>
          <w:rFonts w:asciiTheme="majorHAnsi" w:hAnsiTheme="majorHAnsi"/>
          <w:lang w:val="lt-LT"/>
        </w:rPr>
      </w:pPr>
    </w:p>
    <w:p w14:paraId="75D7DF3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15.1. Išnagrinėjusi, įvertinusi ir palyginusi pateiktus pasiūlymus, Komisija nustato pasiūlymų eilę ir laimėjusį pasiūlymą bei priima sprendimą dėl sutarties sudarymo.</w:t>
      </w:r>
    </w:p>
    <w:p w14:paraId="759A963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680E0F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15.3. Laimėjusiu pasiūlymu pripažįstamas pasiūlymas esantis pasiūlymų eilės pirmoje vietoje Viešųjų pirkimų įstatymo bei šių pirkimo dokumentų nustatyta tvarka. </w:t>
      </w:r>
    </w:p>
    <w:p w14:paraId="5942633A" w14:textId="77777777" w:rsidR="001F33A1" w:rsidRPr="007A78ED" w:rsidRDefault="001F33A1" w:rsidP="00557244">
      <w:pPr>
        <w:pStyle w:val="Body2"/>
        <w:tabs>
          <w:tab w:val="left" w:pos="567"/>
        </w:tabs>
        <w:spacing w:after="0"/>
        <w:ind w:firstLine="993"/>
        <w:rPr>
          <w:rFonts w:asciiTheme="majorHAnsi" w:hAnsiTheme="majorHAnsi" w:cs="Times New Roman"/>
          <w:lang w:val="lt-LT"/>
        </w:rPr>
      </w:pPr>
      <w:r w:rsidRPr="007A78ED">
        <w:rPr>
          <w:rFonts w:asciiTheme="majorHAnsi" w:hAnsiTheme="majorHAnsi" w:cs="Times New Roman"/>
          <w:lang w:val="lt-LT"/>
        </w:rPr>
        <w:tab/>
        <w:t>15.4. Tais atvejais, kai pasiūlymą pateikė</w:t>
      </w:r>
      <w:r w:rsidRPr="007A78ED">
        <w:rPr>
          <w:rFonts w:asciiTheme="majorHAnsi" w:hAnsiTheme="majorHAnsi"/>
          <w:lang w:val="lt-LT"/>
        </w:rPr>
        <w:t xml:space="preserve"> arba įvertinus pasiūlymus liko tik vienas tiekėjas</w:t>
      </w:r>
      <w:r w:rsidRPr="007A78ED">
        <w:rPr>
          <w:rFonts w:asciiTheme="majorHAnsi" w:hAnsiTheme="majorHAnsi" w:cs="Times New Roman"/>
          <w:lang w:val="lt-LT"/>
        </w:rPr>
        <w:t>, pasiūlymų eilė nenustatoma ir jo pasiūlymas laikomas laimėjusiu, jeigu nebuvo atmestas pagal šių pirkimo dokumentų sąlygas.</w:t>
      </w:r>
    </w:p>
    <w:p w14:paraId="62E59491" w14:textId="77777777" w:rsidR="001F33A1" w:rsidRPr="007A78ED" w:rsidRDefault="001F33A1" w:rsidP="00557244">
      <w:pPr>
        <w:pStyle w:val="Body2"/>
        <w:tabs>
          <w:tab w:val="left" w:pos="567"/>
        </w:tabs>
        <w:spacing w:after="0"/>
        <w:ind w:firstLine="993"/>
        <w:rPr>
          <w:rFonts w:asciiTheme="majorHAnsi" w:hAnsiTheme="majorHAnsi" w:cs="Times New Roman"/>
          <w:color w:val="auto"/>
          <w:lang w:val="lt-LT"/>
        </w:rPr>
      </w:pPr>
      <w:r w:rsidRPr="007A78ED">
        <w:rPr>
          <w:rFonts w:asciiTheme="majorHAnsi" w:hAnsiTheme="majorHAnsi" w:cs="Times New Roman"/>
          <w:lang w:val="lt-LT"/>
        </w:rPr>
        <w:tab/>
        <w:t xml:space="preserve">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w:t>
      </w:r>
      <w:r w:rsidRPr="007A78ED">
        <w:rPr>
          <w:rFonts w:asciiTheme="majorHAnsi" w:hAnsiTheme="majorHAnsi" w:cs="Times New Roman"/>
          <w:color w:val="auto"/>
          <w:lang w:val="lt-LT"/>
        </w:rPr>
        <w:t>tokio sprendimo priežastys.</w:t>
      </w:r>
    </w:p>
    <w:p w14:paraId="1C81591E" w14:textId="77777777" w:rsidR="00B50198" w:rsidRPr="007A78ED" w:rsidRDefault="00B50198" w:rsidP="00557244">
      <w:pPr>
        <w:pStyle w:val="Body2"/>
        <w:spacing w:after="0"/>
        <w:rPr>
          <w:rFonts w:asciiTheme="majorHAnsi" w:hAnsiTheme="majorHAnsi" w:cs="Times New Roman"/>
          <w:color w:val="auto"/>
          <w:lang w:val="lt-LT"/>
        </w:rPr>
      </w:pPr>
      <w:r w:rsidRPr="007A78ED">
        <w:rPr>
          <w:rFonts w:asciiTheme="majorHAnsi" w:hAnsiTheme="majorHAnsi" w:cs="Times New Roman"/>
          <w:color w:val="auto"/>
          <w:lang w:val="lt-LT"/>
        </w:rPr>
        <w:lastRenderedPageBreak/>
        <w:tab/>
        <w:t>15.6. Pirkimo sutartis negali būti sudaryta, kol nepasibaigė pirkimo sutarties sudarymo atidėjimo terminas, t. y. ne anksčiau kaip po 10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29449098" w14:textId="77777777" w:rsidR="001F33A1" w:rsidRPr="007A78ED" w:rsidRDefault="001F33A1" w:rsidP="00557244">
      <w:pPr>
        <w:pStyle w:val="Body2"/>
        <w:tabs>
          <w:tab w:val="left" w:pos="567"/>
        </w:tabs>
        <w:spacing w:after="0"/>
        <w:ind w:firstLine="709"/>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66BCFA4" w14:textId="77777777" w:rsidR="001F5F6A" w:rsidRPr="007A78ED" w:rsidRDefault="001F5F6A" w:rsidP="00557244">
      <w:pPr>
        <w:pStyle w:val="Body2"/>
        <w:tabs>
          <w:tab w:val="left" w:pos="567"/>
        </w:tabs>
        <w:spacing w:after="0"/>
        <w:ind w:firstLine="709"/>
        <w:rPr>
          <w:rFonts w:asciiTheme="majorHAnsi" w:hAnsiTheme="majorHAnsi" w:cs="Times New Roman"/>
          <w:lang w:val="lt-LT"/>
        </w:rPr>
      </w:pPr>
    </w:p>
    <w:p w14:paraId="310997CD"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16. PRETENZIJŲ IR SKUNDŲ NAGRINĖJIMAS</w:t>
      </w:r>
    </w:p>
    <w:p w14:paraId="5811696A" w14:textId="77777777" w:rsidR="00B50198" w:rsidRPr="007A78ED" w:rsidRDefault="00B50198" w:rsidP="00B50198">
      <w:pPr>
        <w:pStyle w:val="Body2"/>
        <w:rPr>
          <w:rFonts w:asciiTheme="majorHAnsi" w:hAnsiTheme="majorHAnsi" w:cs="Times New Roman"/>
          <w:color w:val="auto"/>
          <w:lang w:val="lt-LT"/>
        </w:rPr>
      </w:pPr>
    </w:p>
    <w:p w14:paraId="2F05EE76" w14:textId="77777777" w:rsidR="001F33A1" w:rsidRPr="007A78ED" w:rsidRDefault="001F33A1" w:rsidP="00557244">
      <w:pPr>
        <w:pStyle w:val="Body2"/>
        <w:tabs>
          <w:tab w:val="left" w:pos="567"/>
        </w:tabs>
        <w:spacing w:after="0"/>
        <w:ind w:firstLine="851"/>
        <w:rPr>
          <w:rFonts w:asciiTheme="majorHAnsi" w:hAnsiTheme="majorHAnsi" w:cs="Times New Roman"/>
          <w:lang w:val="lt-LT"/>
        </w:rPr>
      </w:pPr>
      <w:r w:rsidRPr="007A78ED">
        <w:rPr>
          <w:rFonts w:asciiTheme="majorHAnsi" w:hAnsiTheme="majorHAnsi" w:cs="Times New Roman"/>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199EE60" w14:textId="77777777" w:rsidR="00E600AF" w:rsidRPr="007A78ED" w:rsidRDefault="00E600AF" w:rsidP="00557244">
      <w:pPr>
        <w:pStyle w:val="Body2"/>
        <w:spacing w:after="0"/>
        <w:rPr>
          <w:rFonts w:asciiTheme="majorHAnsi" w:hAnsiTheme="majorHAnsi"/>
          <w:color w:val="auto"/>
          <w:lang w:val="lt-LT"/>
        </w:rPr>
      </w:pPr>
      <w:r w:rsidRPr="007A78ED">
        <w:rPr>
          <w:rFonts w:asciiTheme="majorHAnsi" w:hAnsiTheme="majorHAnsi"/>
          <w:color w:val="auto"/>
          <w:lang w:val="lt-LT"/>
        </w:rPr>
        <w:tab/>
        <w:t>16.2. Tiekėjas turi teisę pateikti pretenziją perkančiajai organizacijai, pateikti prašymą ar pareikšti ieškinį teismui (išskyrus Viešųjų pirkimų įstatymo 102 straipsnio 3 ir 4 dalyse nurodytus atvejus):</w:t>
      </w:r>
    </w:p>
    <w:p w14:paraId="595A939E"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16.2.1. per 10 dienų nuo perkančiosios organizacijos pranešimo raštu apie jos priimtą sprendimą išsiuntimo tiekėjams dienos;</w:t>
      </w:r>
    </w:p>
    <w:p w14:paraId="02DDFDD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16.2.2. per 10 dienų nuo paskelbimo apie perkančiosios organizacijos priimtą sprendimą dienos, jeigu VPĮ nėra reikalavimo raštu informuoti tiekėjus apie perkančiosios organizacijos priimtus sprendimus.</w:t>
      </w:r>
    </w:p>
    <w:p w14:paraId="195F50E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78B0AD07" w14:textId="77777777" w:rsidR="001F33A1" w:rsidRPr="007A78ED" w:rsidRDefault="001F33A1" w:rsidP="00557244">
      <w:pPr>
        <w:pStyle w:val="Body2"/>
        <w:tabs>
          <w:tab w:val="left" w:pos="567"/>
        </w:tabs>
        <w:spacing w:after="0"/>
        <w:ind w:firstLine="1276"/>
        <w:rPr>
          <w:rFonts w:asciiTheme="majorHAnsi" w:hAnsiTheme="majorHAnsi" w:cs="Times New Roman"/>
          <w:lang w:val="lt-LT"/>
        </w:rPr>
      </w:pPr>
      <w:r w:rsidRPr="007A78ED">
        <w:rPr>
          <w:rFonts w:asciiTheme="majorHAnsi" w:hAnsiTheme="majorHAnsi"/>
          <w:lang w:val="lt-L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CEACB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w:t>
      </w:r>
      <w:r w:rsidR="00785E8C" w:rsidRPr="007A78ED">
        <w:rPr>
          <w:rFonts w:asciiTheme="majorHAnsi" w:hAnsiTheme="majorHAnsi" w:cs="Times New Roman"/>
          <w:lang w:val="lt-LT"/>
        </w:rPr>
        <w:t xml:space="preserve"> </w:t>
      </w:r>
      <w:r w:rsidRPr="007A78ED">
        <w:rPr>
          <w:rFonts w:asciiTheme="majorHAnsi" w:hAnsiTheme="majorHAnsi" w:cs="Times New Roman"/>
          <w:lang w:val="lt-LT"/>
        </w:rPr>
        <w:t>ir suinteresuotiems dalyviams ne vėliau kaip per 6 darbo dienas nuo pretenzijos gavimo dienos.</w:t>
      </w:r>
    </w:p>
    <w:p w14:paraId="469FCE9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7BC6885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16.7. Tiekėjas turi teisę pareikšti ieškinį dėl pirkimo sutarties ar preliminariosios sutarties pripažinimo negaliojančia per 6 mėnesius nuo pirkimo sutarties sudarymo dienos.</w:t>
      </w:r>
    </w:p>
    <w:p w14:paraId="0A68947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6914A1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16.9. Tiekėjas, pateikęs prašymą ar pareiškęs ieškinį teismui, privalo ne vėliau kaip per 3 darbo dienas pateikti perkančiajai organizacijai prašymo ar ieškinio kopiją su gavimo teisme įrodymais.</w:t>
      </w:r>
    </w:p>
    <w:p w14:paraId="5796BA4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4C741F9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16.10.1. Motyvuotą teismo nutartį, kuria atsisakoma priimti ieškinį;</w:t>
      </w:r>
    </w:p>
    <w:p w14:paraId="1DEBA9E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16.10.2. Motyvuotą teismo nutartį dėl tiekėjo prašymo taikyti laikinąsias apsaugos priemones atmetimo, kai šis prašymas teisme buvo gautas iki ieškinio pareiškimo;</w:t>
      </w:r>
    </w:p>
    <w:p w14:paraId="74E1236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16.10.3. Teismo rezoliuciją priimti ieškinį netaikant laikinųjų apsaugos priemonių.</w:t>
      </w:r>
    </w:p>
    <w:p w14:paraId="7C17501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2568C5B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F7505D2" w14:textId="77777777" w:rsidR="005B41B1" w:rsidRPr="007A78ED" w:rsidRDefault="005B41B1" w:rsidP="00053708">
      <w:pPr>
        <w:pStyle w:val="Body2"/>
        <w:rPr>
          <w:rFonts w:asciiTheme="majorHAnsi" w:hAnsiTheme="majorHAnsi"/>
          <w:lang w:val="lt-LT"/>
        </w:rPr>
      </w:pPr>
    </w:p>
    <w:p w14:paraId="076D200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17. PIRKIMO SUTARTIES PASIRAŠYMAS IR SĄLYGOS</w:t>
      </w:r>
    </w:p>
    <w:p w14:paraId="00739FF7" w14:textId="77777777" w:rsidR="00B50198" w:rsidRPr="007A78ED" w:rsidRDefault="00B50198" w:rsidP="00B50198">
      <w:pPr>
        <w:pStyle w:val="Body2"/>
        <w:rPr>
          <w:rFonts w:asciiTheme="majorHAnsi" w:hAnsiTheme="majorHAnsi" w:cs="Times New Roman"/>
          <w:lang w:val="lt-LT"/>
        </w:rPr>
      </w:pPr>
    </w:p>
    <w:p w14:paraId="6ECC894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17.1. Perkančioji organizacija sudaryti pirkimo sutartį raštu kviečia tą dalyvį, kurio pasiūlymas pripažintas laimėjusiu, kartu jam nurodomas laikas, iki kada reikia sudaryti pirkimo sutartį.</w:t>
      </w:r>
    </w:p>
    <w:p w14:paraId="37BADAEF" w14:textId="77777777" w:rsidR="003A55F7" w:rsidRPr="007A78ED" w:rsidRDefault="003A55F7" w:rsidP="003A55F7">
      <w:pPr>
        <w:pStyle w:val="Body2"/>
        <w:spacing w:after="0"/>
        <w:ind w:firstLine="1296"/>
        <w:rPr>
          <w:rFonts w:asciiTheme="majorHAnsi" w:hAnsiTheme="majorHAnsi" w:cs="Times New Roman"/>
          <w:lang w:val="lt-LT"/>
        </w:rPr>
      </w:pPr>
      <w:r w:rsidRPr="007A78ED">
        <w:rPr>
          <w:rFonts w:asciiTheme="majorHAnsi" w:hAnsiTheme="majorHAnsi"/>
          <w:lang w:val="lt-LT"/>
        </w:rPr>
        <w:t xml:space="preserve">17.2. Taikomos Viešųjų pirkimų tarnybos direktoriaus 2025 m. balandžio 17 d. įsakymu  Nr. 1S-51 </w:t>
      </w:r>
      <w:r w:rsidRPr="007A78ED">
        <w:rPr>
          <w:rFonts w:asciiTheme="majorHAnsi" w:hAnsiTheme="majorHAnsi" w:cs="Times New Roman"/>
          <w:bCs/>
          <w:lang w:val="lt-LT"/>
        </w:rPr>
        <w:t>„</w:t>
      </w:r>
      <w:r w:rsidRPr="007A78ED">
        <w:rPr>
          <w:rFonts w:asciiTheme="majorHAnsi" w:hAnsiTheme="majorHAnsi"/>
          <w:bCs/>
          <w:lang w:val="lt-LT"/>
        </w:rPr>
        <w:t>Dėl viešųjų pirkimų tarnybos direktoriaus 2024 m. vasario 8 d. įsakymo Nr. 1S-19 „Dėl prekių viešojo pirkimo – pardavimo sutarties tipinių sąlygų patvirtinimo” pakeitimo” patvirtintos</w:t>
      </w:r>
      <w:r w:rsidRPr="007A78ED">
        <w:rPr>
          <w:rFonts w:asciiTheme="majorHAnsi" w:hAnsiTheme="majorHAnsi"/>
          <w:shd w:val="clear" w:color="auto" w:fill="FFFFFF"/>
          <w:lang w:val="lt-LT"/>
        </w:rPr>
        <w:t xml:space="preserve"> Prekių viešojo pirkimo–pardavimo sutarties specialiosios sąlygos</w:t>
      </w:r>
      <w:r w:rsidRPr="007A78ED">
        <w:rPr>
          <w:rFonts w:asciiTheme="majorHAnsi" w:hAnsiTheme="majorHAnsi"/>
          <w:lang w:val="lt-LT"/>
        </w:rPr>
        <w:t xml:space="preserve"> (2 priedas) ir p</w:t>
      </w:r>
      <w:r w:rsidRPr="007A78ED">
        <w:rPr>
          <w:rFonts w:asciiTheme="majorHAnsi" w:hAnsiTheme="majorHAnsi"/>
          <w:shd w:val="clear" w:color="auto" w:fill="FFFFFF"/>
          <w:lang w:val="lt-LT"/>
        </w:rPr>
        <w:t>rekių viešojo pirkimo–pardavimo sutarties bendrosios sąlygos</w:t>
      </w:r>
      <w:r w:rsidRPr="007A78ED">
        <w:rPr>
          <w:rFonts w:asciiTheme="majorHAnsi" w:hAnsiTheme="majorHAnsi"/>
          <w:lang w:val="lt-LT"/>
        </w:rPr>
        <w:t xml:space="preserve"> (3 priedas).</w:t>
      </w:r>
    </w:p>
    <w:p w14:paraId="166DD121" w14:textId="77777777" w:rsidR="005032F2" w:rsidRPr="007A78ED" w:rsidRDefault="005032F2" w:rsidP="005032F2">
      <w:pPr>
        <w:pStyle w:val="Pagrindinistekstas3"/>
        <w:spacing w:after="0"/>
        <w:ind w:firstLine="1276"/>
        <w:jc w:val="both"/>
        <w:rPr>
          <w:rFonts w:ascii="Cambria" w:hAnsi="Cambria"/>
          <w:sz w:val="22"/>
          <w:szCs w:val="22"/>
          <w:lang w:val="lt-LT"/>
        </w:rPr>
      </w:pPr>
      <w:r w:rsidRPr="007A78ED">
        <w:rPr>
          <w:rFonts w:ascii="Cambria" w:hAnsi="Cambria"/>
          <w:sz w:val="22"/>
          <w:szCs w:val="22"/>
          <w:lang w:val="lt-LT"/>
        </w:rPr>
        <w:t>17.3. Pirkimo sutartis negali būti sudaroma, kol nesibaigė Viešųjų pirkimų įstatymo nustatyti tiekėjų pretenzijų pateikimo ir ieškinio pareiškimo terminai, išskyrus atvejus, kai pasiūlymą pateikia tik vienas tiekėjas.</w:t>
      </w:r>
    </w:p>
    <w:p w14:paraId="0DFC8B59" w14:textId="77777777" w:rsidR="005032F2" w:rsidRPr="007A78ED" w:rsidRDefault="005032F2" w:rsidP="005032F2">
      <w:pPr>
        <w:pStyle w:val="Body2"/>
        <w:spacing w:after="0"/>
        <w:ind w:firstLine="1296"/>
        <w:rPr>
          <w:rFonts w:asciiTheme="majorHAnsi" w:hAnsiTheme="majorHAnsi"/>
          <w:bCs/>
          <w:lang w:val="lt-LT"/>
        </w:rPr>
      </w:pPr>
      <w:r w:rsidRPr="007A78ED">
        <w:rPr>
          <w:rFonts w:asciiTheme="majorHAnsi" w:hAnsiTheme="majorHAnsi"/>
          <w:lang w:val="lt-LT"/>
        </w:rPr>
        <w:t xml:space="preserve">17.4. </w:t>
      </w:r>
      <w:r w:rsidRPr="007A78ED">
        <w:rPr>
          <w:rFonts w:asciiTheme="majorHAnsi" w:hAnsiTheme="majorHAnsi"/>
          <w:bCs/>
          <w:lang w:val="lt-LT"/>
        </w:rPr>
        <w:t>Taikoma kainodara – fiksuota kaina.</w:t>
      </w:r>
    </w:p>
    <w:p w14:paraId="2C7A9D31" w14:textId="77777777" w:rsidR="003B19E9" w:rsidRPr="007A78ED" w:rsidRDefault="003B19E9" w:rsidP="003B19E9">
      <w:pPr>
        <w:pStyle w:val="Body2"/>
        <w:spacing w:after="0"/>
        <w:rPr>
          <w:rFonts w:asciiTheme="majorHAnsi" w:hAnsiTheme="majorHAnsi"/>
          <w:bCs/>
          <w:i/>
          <w:lang w:val="lt-LT"/>
        </w:rPr>
      </w:pPr>
      <w:r w:rsidRPr="007A78ED">
        <w:rPr>
          <w:rFonts w:asciiTheme="majorHAnsi" w:hAnsiTheme="majorHAnsi"/>
          <w:bCs/>
          <w:lang w:val="lt-LT"/>
        </w:rPr>
        <w:t>_______________________________________________________________________________________</w:t>
      </w:r>
    </w:p>
    <w:p w14:paraId="76ED1BB1" w14:textId="77777777" w:rsidR="00B50198" w:rsidRPr="007A78ED" w:rsidRDefault="00B50198" w:rsidP="00D47BC4">
      <w:pPr>
        <w:pStyle w:val="Body2"/>
        <w:ind w:firstLine="1296"/>
        <w:rPr>
          <w:rFonts w:asciiTheme="majorHAnsi" w:hAnsiTheme="majorHAnsi" w:cs="Times New Roman"/>
          <w:i/>
          <w:sz w:val="20"/>
          <w:szCs w:val="20"/>
          <w:lang w:val="lt-LT"/>
        </w:rPr>
      </w:pPr>
      <w:r w:rsidRPr="007A78ED">
        <w:rPr>
          <w:rFonts w:asciiTheme="majorHAnsi" w:hAnsiTheme="majorHAnsi" w:cs="Times New Roman"/>
          <w:i/>
          <w:sz w:val="20"/>
          <w:szCs w:val="20"/>
          <w:lang w:val="lt-LT"/>
        </w:rPr>
        <w:t>Pirkimo dokumentai parengti vadovaujantis Lietuvos Respublikos Viešųjų pirkimų įstatymu ir galioja tiek, kiek neprieštarauja įstatymui. Visais atvejais pirmenybė teikiama Viešųjų pirkimų įstatymo normomis.</w:t>
      </w:r>
    </w:p>
    <w:p w14:paraId="014C4CAA" w14:textId="77777777" w:rsidR="008F27D4" w:rsidRPr="007A78ED" w:rsidRDefault="008F27D4">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bCs/>
          <w:sz w:val="22"/>
          <w:szCs w:val="22"/>
          <w:lang w:val="lt-LT"/>
        </w:rPr>
      </w:pPr>
      <w:r w:rsidRPr="007A78ED">
        <w:rPr>
          <w:rFonts w:asciiTheme="majorHAnsi" w:hAnsiTheme="majorHAnsi"/>
          <w:bCs/>
          <w:sz w:val="22"/>
          <w:szCs w:val="22"/>
          <w:lang w:val="lt-LT"/>
        </w:rPr>
        <w:br w:type="page"/>
      </w:r>
    </w:p>
    <w:p w14:paraId="6725D6DE" w14:textId="77777777" w:rsidR="00B50198" w:rsidRPr="007A78ED" w:rsidRDefault="00B50198" w:rsidP="00B50198">
      <w:pPr>
        <w:ind w:left="6480" w:firstLine="720"/>
        <w:rPr>
          <w:rFonts w:asciiTheme="majorHAnsi" w:hAnsiTheme="majorHAnsi"/>
          <w:bCs/>
          <w:sz w:val="22"/>
          <w:szCs w:val="22"/>
          <w:lang w:val="lt-LT"/>
        </w:rPr>
      </w:pPr>
      <w:r w:rsidRPr="007A78ED">
        <w:rPr>
          <w:rFonts w:asciiTheme="majorHAnsi" w:hAnsiTheme="majorHAnsi"/>
          <w:bCs/>
          <w:sz w:val="22"/>
          <w:szCs w:val="22"/>
          <w:lang w:val="lt-LT"/>
        </w:rPr>
        <w:lastRenderedPageBreak/>
        <w:t>Atviro konkurso sąlygų</w:t>
      </w:r>
    </w:p>
    <w:p w14:paraId="31B0FCEF" w14:textId="77777777" w:rsidR="00B50198" w:rsidRPr="007A78ED" w:rsidRDefault="00B50198" w:rsidP="00B50198">
      <w:pPr>
        <w:tabs>
          <w:tab w:val="left" w:pos="7085"/>
        </w:tabs>
        <w:rPr>
          <w:rFonts w:asciiTheme="majorHAnsi" w:hAnsiTheme="majorHAnsi"/>
          <w:bCs/>
          <w:sz w:val="22"/>
          <w:szCs w:val="22"/>
          <w:lang w:val="lt-LT"/>
        </w:rPr>
      </w:pPr>
      <w:r w:rsidRPr="007A78ED">
        <w:rPr>
          <w:rFonts w:asciiTheme="majorHAnsi" w:hAnsiTheme="majorHAnsi"/>
          <w:bCs/>
          <w:sz w:val="22"/>
          <w:szCs w:val="22"/>
          <w:lang w:val="lt-LT"/>
        </w:rPr>
        <w:t xml:space="preserve">                                                                                                                                              </w:t>
      </w:r>
      <w:r w:rsidR="00F04634" w:rsidRPr="007A78ED">
        <w:rPr>
          <w:rFonts w:asciiTheme="majorHAnsi" w:hAnsiTheme="majorHAnsi"/>
          <w:bCs/>
          <w:sz w:val="22"/>
          <w:szCs w:val="22"/>
          <w:lang w:val="lt-LT"/>
        </w:rPr>
        <w:t xml:space="preserve">     </w:t>
      </w:r>
      <w:r w:rsidRPr="007A78ED">
        <w:rPr>
          <w:rFonts w:asciiTheme="majorHAnsi" w:hAnsiTheme="majorHAnsi"/>
          <w:bCs/>
          <w:sz w:val="22"/>
          <w:szCs w:val="22"/>
          <w:lang w:val="lt-LT"/>
        </w:rPr>
        <w:t xml:space="preserve">  1 priedas</w:t>
      </w:r>
    </w:p>
    <w:p w14:paraId="6DE42C8C" w14:textId="77777777" w:rsidR="00B50198" w:rsidRPr="007A78ED" w:rsidRDefault="00B50198" w:rsidP="00B50198">
      <w:pPr>
        <w:ind w:right="-178"/>
        <w:jc w:val="center"/>
        <w:rPr>
          <w:rFonts w:asciiTheme="majorHAnsi" w:hAnsiTheme="majorHAnsi"/>
          <w:sz w:val="22"/>
          <w:szCs w:val="22"/>
          <w:lang w:val="lt-LT"/>
        </w:rPr>
      </w:pPr>
    </w:p>
    <w:p w14:paraId="658DDAE3"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Herbas arba prekių ženklas</w:t>
      </w:r>
    </w:p>
    <w:p w14:paraId="0E132330" w14:textId="77777777" w:rsidR="00B50198" w:rsidRPr="007A78ED" w:rsidRDefault="00B50198" w:rsidP="00B50198">
      <w:pPr>
        <w:ind w:right="-178"/>
        <w:jc w:val="center"/>
        <w:rPr>
          <w:rFonts w:asciiTheme="majorHAnsi" w:hAnsiTheme="majorHAnsi"/>
          <w:sz w:val="22"/>
          <w:szCs w:val="22"/>
          <w:lang w:val="lt-LT"/>
        </w:rPr>
      </w:pPr>
    </w:p>
    <w:p w14:paraId="0F39B16C"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(Tiekėjo pavadinimas)</w:t>
      </w:r>
    </w:p>
    <w:p w14:paraId="33582C90" w14:textId="77777777" w:rsidR="00B50198" w:rsidRPr="007A78ED" w:rsidRDefault="00B50198" w:rsidP="00B50198">
      <w:pPr>
        <w:ind w:right="-178"/>
        <w:jc w:val="center"/>
        <w:rPr>
          <w:rFonts w:asciiTheme="majorHAnsi" w:hAnsiTheme="majorHAnsi"/>
          <w:sz w:val="22"/>
          <w:szCs w:val="22"/>
          <w:lang w:val="lt-LT"/>
        </w:rPr>
      </w:pPr>
    </w:p>
    <w:p w14:paraId="58B27038" w14:textId="77777777" w:rsidR="00B50198" w:rsidRPr="007A78ED" w:rsidRDefault="00B50198" w:rsidP="00B50198">
      <w:pPr>
        <w:ind w:right="-178"/>
        <w:jc w:val="center"/>
        <w:rPr>
          <w:rFonts w:asciiTheme="majorHAnsi" w:hAnsiTheme="majorHAnsi"/>
          <w:sz w:val="18"/>
          <w:szCs w:val="18"/>
          <w:lang w:val="lt-LT"/>
        </w:rPr>
      </w:pPr>
      <w:r w:rsidRPr="007A78ED">
        <w:rPr>
          <w:rFonts w:asciiTheme="majorHAnsi" w:hAnsiTheme="majorHAns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88015D"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_________________________________________________________________________________________</w:t>
      </w:r>
    </w:p>
    <w:p w14:paraId="0CA931A4" w14:textId="77777777" w:rsidR="00B50198" w:rsidRPr="007A78ED" w:rsidRDefault="00B50198" w:rsidP="00B50198">
      <w:pPr>
        <w:jc w:val="both"/>
        <w:rPr>
          <w:rFonts w:asciiTheme="majorHAnsi" w:hAnsiTheme="majorHAnsi"/>
          <w:sz w:val="22"/>
          <w:szCs w:val="22"/>
          <w:lang w:val="lt-LT"/>
        </w:rPr>
      </w:pPr>
      <w:r w:rsidRPr="007A78ED">
        <w:rPr>
          <w:rFonts w:asciiTheme="majorHAnsi" w:hAnsiTheme="majorHAnsi"/>
          <w:sz w:val="22"/>
          <w:szCs w:val="22"/>
          <w:lang w:val="lt-LT"/>
        </w:rPr>
        <w:t>__________________________</w:t>
      </w:r>
    </w:p>
    <w:p w14:paraId="51E226C9" w14:textId="77777777" w:rsidR="00B50198" w:rsidRPr="007A78ED" w:rsidRDefault="00B50198" w:rsidP="00B50198">
      <w:pPr>
        <w:tabs>
          <w:tab w:val="center" w:pos="2520"/>
        </w:tabs>
        <w:jc w:val="both"/>
        <w:rPr>
          <w:rFonts w:asciiTheme="majorHAnsi" w:hAnsiTheme="majorHAnsi"/>
          <w:sz w:val="22"/>
          <w:szCs w:val="22"/>
          <w:lang w:val="lt-LT"/>
        </w:rPr>
      </w:pPr>
      <w:r w:rsidRPr="007A78ED">
        <w:rPr>
          <w:rFonts w:asciiTheme="majorHAnsi" w:hAnsiTheme="majorHAnsi"/>
          <w:sz w:val="22"/>
          <w:szCs w:val="22"/>
          <w:lang w:val="lt-LT"/>
        </w:rPr>
        <w:t>(Adresatas (perkančioji organizacija))</w:t>
      </w:r>
    </w:p>
    <w:p w14:paraId="6BF6CE6D" w14:textId="77777777" w:rsidR="00B50198" w:rsidRPr="007A78ED" w:rsidRDefault="00B50198" w:rsidP="00B50198">
      <w:pPr>
        <w:jc w:val="center"/>
        <w:rPr>
          <w:rFonts w:asciiTheme="majorHAnsi" w:hAnsiTheme="majorHAnsi"/>
          <w:b/>
          <w:sz w:val="22"/>
          <w:szCs w:val="22"/>
          <w:lang w:val="lt-LT"/>
        </w:rPr>
      </w:pPr>
    </w:p>
    <w:p w14:paraId="765A0A87"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PASIŪLYMAS</w:t>
      </w:r>
    </w:p>
    <w:p w14:paraId="7752E2A3" w14:textId="77777777" w:rsidR="00B50198" w:rsidRPr="007A78ED" w:rsidRDefault="00B50198" w:rsidP="00B50198">
      <w:pPr>
        <w:jc w:val="center"/>
        <w:rPr>
          <w:rFonts w:asciiTheme="majorHAnsi" w:hAnsiTheme="majorHAnsi"/>
          <w:b/>
          <w:sz w:val="22"/>
          <w:szCs w:val="22"/>
          <w:lang w:val="lt-LT"/>
        </w:rPr>
      </w:pPr>
    </w:p>
    <w:p w14:paraId="41CD8252" w14:textId="77777777" w:rsidR="008E6295" w:rsidRPr="007A78ED" w:rsidRDefault="00224042" w:rsidP="003F0374">
      <w:pPr>
        <w:jc w:val="center"/>
        <w:rPr>
          <w:rFonts w:asciiTheme="majorHAnsi" w:hAnsiTheme="majorHAnsi"/>
          <w:b/>
          <w:bCs/>
          <w:sz w:val="22"/>
          <w:szCs w:val="22"/>
          <w:lang w:val="lt-LT"/>
        </w:rPr>
      </w:pPr>
      <w:r w:rsidRPr="007A78ED">
        <w:rPr>
          <w:rFonts w:asciiTheme="majorHAnsi" w:hAnsiTheme="majorHAnsi"/>
          <w:b/>
          <w:bCs/>
          <w:sz w:val="22"/>
          <w:szCs w:val="22"/>
          <w:lang w:val="lt-LT"/>
        </w:rPr>
        <w:t xml:space="preserve">DĖL </w:t>
      </w:r>
      <w:r w:rsidR="00FD0C04" w:rsidRPr="007A78ED">
        <w:rPr>
          <w:rFonts w:asciiTheme="majorHAnsi" w:hAnsiTheme="majorHAnsi"/>
          <w:b/>
          <w:bCs/>
          <w:sz w:val="22"/>
          <w:szCs w:val="22"/>
          <w:lang w:val="lt-LT"/>
        </w:rPr>
        <w:t>ECHOSKOPŲ</w:t>
      </w:r>
      <w:r w:rsidR="003F0374" w:rsidRPr="007A78ED">
        <w:rPr>
          <w:rFonts w:asciiTheme="majorHAnsi" w:hAnsiTheme="majorHAnsi"/>
          <w:b/>
          <w:bCs/>
          <w:sz w:val="22"/>
          <w:szCs w:val="22"/>
          <w:lang w:val="lt-LT"/>
        </w:rPr>
        <w:t xml:space="preserve"> </w:t>
      </w:r>
      <w:r w:rsidRPr="007A78ED">
        <w:rPr>
          <w:rFonts w:asciiTheme="majorHAnsi" w:hAnsiTheme="majorHAnsi"/>
          <w:b/>
          <w:bCs/>
          <w:sz w:val="22"/>
          <w:szCs w:val="22"/>
          <w:lang w:val="lt-LT"/>
        </w:rPr>
        <w:t>PIRKIMO</w:t>
      </w:r>
    </w:p>
    <w:p w14:paraId="040D6E6A" w14:textId="77777777" w:rsidR="00B50198" w:rsidRPr="007A78ED" w:rsidRDefault="00B50198" w:rsidP="00B50198">
      <w:pPr>
        <w:shd w:val="clear" w:color="auto" w:fill="FFFFFF"/>
        <w:jc w:val="center"/>
        <w:rPr>
          <w:rFonts w:asciiTheme="majorHAnsi" w:hAnsiTheme="majorHAnsi"/>
          <w:sz w:val="22"/>
          <w:szCs w:val="22"/>
          <w:lang w:val="lt-LT"/>
        </w:rPr>
      </w:pPr>
    </w:p>
    <w:p w14:paraId="12519E32" w14:textId="77777777" w:rsidR="00B50198" w:rsidRPr="007A78ED" w:rsidRDefault="00B50198" w:rsidP="00B50198">
      <w:pPr>
        <w:shd w:val="clear" w:color="auto" w:fill="FFFFFF"/>
        <w:jc w:val="center"/>
        <w:rPr>
          <w:rFonts w:asciiTheme="majorHAnsi" w:hAnsiTheme="majorHAnsi"/>
          <w:b/>
          <w:bCs/>
          <w:sz w:val="22"/>
          <w:szCs w:val="22"/>
          <w:lang w:val="lt-LT"/>
        </w:rPr>
      </w:pPr>
      <w:r w:rsidRPr="007A78ED">
        <w:rPr>
          <w:rFonts w:asciiTheme="majorHAnsi" w:hAnsiTheme="majorHAnsi"/>
          <w:sz w:val="22"/>
          <w:szCs w:val="22"/>
          <w:lang w:val="lt-LT"/>
        </w:rPr>
        <w:t>____________</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Nr.______</w:t>
      </w:r>
    </w:p>
    <w:p w14:paraId="602E94CA"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(Data)</w:t>
      </w:r>
    </w:p>
    <w:p w14:paraId="760F0529"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_____________</w:t>
      </w:r>
    </w:p>
    <w:p w14:paraId="3945F8CC"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(Sudarymo vieta)</w:t>
      </w:r>
    </w:p>
    <w:p w14:paraId="4C666A2C" w14:textId="77777777" w:rsidR="00B50198" w:rsidRPr="007A78ED" w:rsidRDefault="00B50198" w:rsidP="00B50198">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1 lentelė</w:t>
      </w:r>
    </w:p>
    <w:p w14:paraId="1003FF71"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TIEKĖJO REKVIZITAI</w:t>
      </w:r>
    </w:p>
    <w:p w14:paraId="046B4348" w14:textId="77777777" w:rsidR="00B50198" w:rsidRPr="007A78ED" w:rsidRDefault="00B50198" w:rsidP="00B50198">
      <w:pPr>
        <w:jc w:val="center"/>
        <w:rPr>
          <w:rFonts w:asciiTheme="majorHAnsi" w:hAnsi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7A78ED" w14:paraId="3A6825D8" w14:textId="77777777" w:rsidTr="00681F0E">
        <w:tc>
          <w:tcPr>
            <w:tcW w:w="4928" w:type="dxa"/>
            <w:tcBorders>
              <w:top w:val="single" w:sz="4" w:space="0" w:color="auto"/>
              <w:left w:val="single" w:sz="4" w:space="0" w:color="auto"/>
              <w:bottom w:val="single" w:sz="4" w:space="0" w:color="auto"/>
              <w:right w:val="single" w:sz="4" w:space="0" w:color="auto"/>
            </w:tcBorders>
          </w:tcPr>
          <w:p w14:paraId="2200E199" w14:textId="77777777" w:rsidR="00B50198" w:rsidRPr="007A78ED" w:rsidRDefault="00B50198" w:rsidP="00681F0E">
            <w:pPr>
              <w:jc w:val="both"/>
              <w:rPr>
                <w:rFonts w:asciiTheme="majorHAnsi" w:hAnsiTheme="majorHAnsi"/>
                <w:i/>
                <w:sz w:val="22"/>
                <w:szCs w:val="22"/>
                <w:lang w:val="lt-LT"/>
              </w:rPr>
            </w:pPr>
            <w:r w:rsidRPr="007A78ED">
              <w:rPr>
                <w:rFonts w:asciiTheme="majorHAnsi" w:hAnsiTheme="majorHAnsi"/>
                <w:sz w:val="22"/>
                <w:szCs w:val="22"/>
                <w:lang w:val="lt-LT"/>
              </w:rPr>
              <w:t xml:space="preserve">Tiekėjo pavadinimas </w:t>
            </w:r>
            <w:r w:rsidRPr="007A78ED">
              <w:rPr>
                <w:rFonts w:asciiTheme="majorHAnsi" w:hAnsiTheme="majorHAnsi"/>
                <w:i/>
                <w:sz w:val="22"/>
                <w:szCs w:val="22"/>
                <w:lang w:val="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6DB6627" w14:textId="77777777" w:rsidR="00B50198" w:rsidRPr="007A78ED" w:rsidRDefault="00B50198" w:rsidP="00681F0E">
            <w:pPr>
              <w:jc w:val="both"/>
              <w:rPr>
                <w:rFonts w:asciiTheme="majorHAnsi" w:hAnsiTheme="majorHAnsi"/>
                <w:sz w:val="22"/>
                <w:szCs w:val="22"/>
                <w:lang w:val="lt-LT"/>
              </w:rPr>
            </w:pPr>
          </w:p>
          <w:p w14:paraId="79EAA927" w14:textId="77777777" w:rsidR="00B50198" w:rsidRPr="007A78ED" w:rsidRDefault="00B50198" w:rsidP="00681F0E">
            <w:pPr>
              <w:jc w:val="both"/>
              <w:rPr>
                <w:rFonts w:asciiTheme="majorHAnsi" w:hAnsiTheme="majorHAnsi"/>
                <w:sz w:val="22"/>
                <w:szCs w:val="22"/>
                <w:lang w:val="lt-LT"/>
              </w:rPr>
            </w:pPr>
          </w:p>
        </w:tc>
      </w:tr>
      <w:tr w:rsidR="00B50198" w:rsidRPr="007A78ED" w14:paraId="5621B0AD" w14:textId="77777777" w:rsidTr="00681F0E">
        <w:tc>
          <w:tcPr>
            <w:tcW w:w="4928" w:type="dxa"/>
            <w:tcBorders>
              <w:top w:val="single" w:sz="4" w:space="0" w:color="auto"/>
              <w:left w:val="single" w:sz="4" w:space="0" w:color="auto"/>
              <w:bottom w:val="single" w:sz="4" w:space="0" w:color="auto"/>
              <w:right w:val="single" w:sz="4" w:space="0" w:color="auto"/>
            </w:tcBorders>
          </w:tcPr>
          <w:p w14:paraId="48809FD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Tiekėjo adresas</w:t>
            </w:r>
            <w:r w:rsidRPr="007A78ED">
              <w:rPr>
                <w:rFonts w:asciiTheme="majorHAnsi" w:hAnsiTheme="majorHAnsi"/>
                <w:i/>
                <w:sz w:val="22"/>
                <w:szCs w:val="22"/>
                <w:lang w:val="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981DDAB" w14:textId="77777777" w:rsidR="00B50198" w:rsidRPr="007A78ED" w:rsidRDefault="00B50198" w:rsidP="00681F0E">
            <w:pPr>
              <w:jc w:val="both"/>
              <w:rPr>
                <w:rFonts w:asciiTheme="majorHAnsi" w:hAnsiTheme="majorHAnsi"/>
                <w:sz w:val="22"/>
                <w:szCs w:val="22"/>
                <w:lang w:val="lt-LT"/>
              </w:rPr>
            </w:pPr>
          </w:p>
        </w:tc>
      </w:tr>
      <w:tr w:rsidR="00B50198" w:rsidRPr="007A78ED" w14:paraId="792BC8ED" w14:textId="77777777" w:rsidTr="00681F0E">
        <w:tc>
          <w:tcPr>
            <w:tcW w:w="4928" w:type="dxa"/>
            <w:tcBorders>
              <w:top w:val="single" w:sz="4" w:space="0" w:color="auto"/>
              <w:left w:val="single" w:sz="4" w:space="0" w:color="auto"/>
              <w:bottom w:val="single" w:sz="4" w:space="0" w:color="auto"/>
              <w:right w:val="single" w:sz="4" w:space="0" w:color="auto"/>
            </w:tcBorders>
          </w:tcPr>
          <w:p w14:paraId="6583C89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0BB350B4" w14:textId="77777777" w:rsidR="00B50198" w:rsidRPr="007A78ED" w:rsidRDefault="00B50198" w:rsidP="00681F0E">
            <w:pPr>
              <w:jc w:val="both"/>
              <w:rPr>
                <w:rFonts w:asciiTheme="majorHAnsi" w:hAnsiTheme="majorHAnsi"/>
                <w:sz w:val="22"/>
                <w:szCs w:val="22"/>
                <w:lang w:val="lt-LT"/>
              </w:rPr>
            </w:pPr>
          </w:p>
        </w:tc>
      </w:tr>
      <w:tr w:rsidR="00B50198" w:rsidRPr="007A78ED" w14:paraId="0590AC75" w14:textId="77777777" w:rsidTr="00681F0E">
        <w:tc>
          <w:tcPr>
            <w:tcW w:w="4928" w:type="dxa"/>
            <w:tcBorders>
              <w:top w:val="single" w:sz="4" w:space="0" w:color="auto"/>
              <w:left w:val="single" w:sz="4" w:space="0" w:color="auto"/>
              <w:bottom w:val="single" w:sz="4" w:space="0" w:color="auto"/>
              <w:right w:val="single" w:sz="4" w:space="0" w:color="auto"/>
            </w:tcBorders>
          </w:tcPr>
          <w:p w14:paraId="1FC82D8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5D8655A6" w14:textId="77777777" w:rsidR="00B50198" w:rsidRPr="007A78ED" w:rsidRDefault="00B50198" w:rsidP="00681F0E">
            <w:pPr>
              <w:jc w:val="both"/>
              <w:rPr>
                <w:rFonts w:asciiTheme="majorHAnsi" w:hAnsiTheme="majorHAnsi"/>
                <w:sz w:val="22"/>
                <w:szCs w:val="22"/>
                <w:lang w:val="lt-LT"/>
              </w:rPr>
            </w:pPr>
          </w:p>
        </w:tc>
      </w:tr>
      <w:tr w:rsidR="00B50198" w:rsidRPr="007A78ED" w14:paraId="00908A2B" w14:textId="77777777" w:rsidTr="00681F0E">
        <w:tc>
          <w:tcPr>
            <w:tcW w:w="4928" w:type="dxa"/>
            <w:tcBorders>
              <w:top w:val="single" w:sz="4" w:space="0" w:color="auto"/>
              <w:left w:val="single" w:sz="4" w:space="0" w:color="auto"/>
              <w:bottom w:val="single" w:sz="4" w:space="0" w:color="auto"/>
              <w:right w:val="single" w:sz="4" w:space="0" w:color="auto"/>
            </w:tcBorders>
          </w:tcPr>
          <w:p w14:paraId="1A34AE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720D3AAA" w14:textId="77777777" w:rsidR="00B50198" w:rsidRPr="007A78ED" w:rsidRDefault="00B50198" w:rsidP="00681F0E">
            <w:pPr>
              <w:jc w:val="both"/>
              <w:rPr>
                <w:rFonts w:asciiTheme="majorHAnsi" w:hAnsiTheme="majorHAnsi"/>
                <w:sz w:val="22"/>
                <w:szCs w:val="22"/>
                <w:lang w:val="lt-LT"/>
              </w:rPr>
            </w:pPr>
          </w:p>
        </w:tc>
      </w:tr>
      <w:tr w:rsidR="00B50198" w:rsidRPr="007A78ED" w14:paraId="493917E5" w14:textId="77777777" w:rsidTr="00681F0E">
        <w:tc>
          <w:tcPr>
            <w:tcW w:w="4928" w:type="dxa"/>
            <w:tcBorders>
              <w:top w:val="single" w:sz="4" w:space="0" w:color="auto"/>
              <w:left w:val="single" w:sz="4" w:space="0" w:color="auto"/>
              <w:bottom w:val="single" w:sz="4" w:space="0" w:color="auto"/>
              <w:right w:val="single" w:sz="4" w:space="0" w:color="auto"/>
            </w:tcBorders>
          </w:tcPr>
          <w:p w14:paraId="4411313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29A0184" w14:textId="77777777" w:rsidR="00B50198" w:rsidRPr="007A78ED" w:rsidRDefault="00B50198" w:rsidP="00681F0E">
            <w:pPr>
              <w:jc w:val="both"/>
              <w:rPr>
                <w:rFonts w:asciiTheme="majorHAnsi" w:hAnsiTheme="majorHAnsi"/>
                <w:sz w:val="22"/>
                <w:szCs w:val="22"/>
                <w:lang w:val="lt-LT"/>
              </w:rPr>
            </w:pPr>
          </w:p>
        </w:tc>
      </w:tr>
      <w:tr w:rsidR="00B50198" w:rsidRPr="007A78ED" w14:paraId="2186C17E" w14:textId="77777777" w:rsidTr="00681F0E">
        <w:tc>
          <w:tcPr>
            <w:tcW w:w="4928" w:type="dxa"/>
            <w:tcBorders>
              <w:top w:val="single" w:sz="4" w:space="0" w:color="auto"/>
              <w:left w:val="single" w:sz="4" w:space="0" w:color="auto"/>
              <w:bottom w:val="single" w:sz="4" w:space="0" w:color="auto"/>
              <w:right w:val="single" w:sz="4" w:space="0" w:color="auto"/>
            </w:tcBorders>
          </w:tcPr>
          <w:p w14:paraId="2E5678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sutarties vykdymą atsakingo asmens</w:t>
            </w:r>
            <w:r w:rsidR="000252C8" w:rsidRPr="007A78ED">
              <w:rPr>
                <w:rFonts w:asciiTheme="majorHAnsi" w:hAnsiTheme="majorHAnsi"/>
                <w:sz w:val="22"/>
                <w:szCs w:val="22"/>
                <w:lang w:val="lt-LT"/>
              </w:rPr>
              <w:t xml:space="preserve"> vardas, pavardė,</w:t>
            </w:r>
            <w:r w:rsidRPr="007A78ED">
              <w:rPr>
                <w:rFonts w:asciiTheme="majorHAnsi" w:hAnsiTheme="majorHAnsi"/>
                <w:sz w:val="22"/>
                <w:szCs w:val="22"/>
                <w:lang w:val="lt-LT"/>
              </w:rPr>
              <w:t xml:space="preserve"> pareigos</w:t>
            </w:r>
            <w:r w:rsidR="00AB3053" w:rsidRPr="007A78ED">
              <w:rPr>
                <w:rFonts w:asciiTheme="majorHAnsi" w:hAnsiTheme="majorHAnsi"/>
                <w:sz w:val="22"/>
                <w:szCs w:val="22"/>
                <w:lang w:val="lt-LT"/>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464A0AA2" w14:textId="77777777" w:rsidR="00B50198" w:rsidRPr="007A78ED" w:rsidRDefault="00B50198" w:rsidP="00681F0E">
            <w:pPr>
              <w:jc w:val="both"/>
              <w:rPr>
                <w:rFonts w:asciiTheme="majorHAnsi" w:hAnsiTheme="majorHAnsi"/>
                <w:sz w:val="22"/>
                <w:szCs w:val="22"/>
                <w:lang w:val="lt-LT"/>
              </w:rPr>
            </w:pPr>
          </w:p>
        </w:tc>
      </w:tr>
      <w:tr w:rsidR="00B50198" w:rsidRPr="007A78ED" w14:paraId="55074DD0" w14:textId="77777777" w:rsidTr="00681F0E">
        <w:tc>
          <w:tcPr>
            <w:tcW w:w="4928" w:type="dxa"/>
            <w:tcBorders>
              <w:top w:val="single" w:sz="4" w:space="0" w:color="auto"/>
              <w:left w:val="single" w:sz="4" w:space="0" w:color="auto"/>
              <w:bottom w:val="single" w:sz="4" w:space="0" w:color="auto"/>
              <w:right w:val="single" w:sz="4" w:space="0" w:color="auto"/>
            </w:tcBorders>
          </w:tcPr>
          <w:p w14:paraId="49B9D40B"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79087898" w14:textId="77777777" w:rsidR="00B50198" w:rsidRPr="007A78ED" w:rsidRDefault="00B50198" w:rsidP="00681F0E">
            <w:pPr>
              <w:jc w:val="both"/>
              <w:rPr>
                <w:rFonts w:asciiTheme="majorHAnsi" w:hAnsiTheme="majorHAnsi"/>
                <w:sz w:val="22"/>
                <w:szCs w:val="22"/>
                <w:lang w:val="lt-LT"/>
              </w:rPr>
            </w:pPr>
          </w:p>
        </w:tc>
      </w:tr>
      <w:tr w:rsidR="00B50198" w:rsidRPr="007A78ED" w14:paraId="70D4D90F" w14:textId="77777777" w:rsidTr="00681F0E">
        <w:tc>
          <w:tcPr>
            <w:tcW w:w="4928" w:type="dxa"/>
            <w:tcBorders>
              <w:top w:val="single" w:sz="4" w:space="0" w:color="auto"/>
              <w:left w:val="single" w:sz="4" w:space="0" w:color="auto"/>
              <w:bottom w:val="single" w:sz="4" w:space="0" w:color="auto"/>
              <w:right w:val="single" w:sz="4" w:space="0" w:color="auto"/>
            </w:tcBorders>
          </w:tcPr>
          <w:p w14:paraId="1441024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Fakso numeris</w:t>
            </w:r>
          </w:p>
        </w:tc>
        <w:tc>
          <w:tcPr>
            <w:tcW w:w="4927" w:type="dxa"/>
            <w:tcBorders>
              <w:top w:val="single" w:sz="4" w:space="0" w:color="auto"/>
              <w:left w:val="single" w:sz="4" w:space="0" w:color="auto"/>
              <w:bottom w:val="single" w:sz="4" w:space="0" w:color="auto"/>
              <w:right w:val="single" w:sz="4" w:space="0" w:color="auto"/>
            </w:tcBorders>
          </w:tcPr>
          <w:p w14:paraId="1D02005E" w14:textId="77777777" w:rsidR="00B50198" w:rsidRPr="007A78ED" w:rsidRDefault="00B50198" w:rsidP="00681F0E">
            <w:pPr>
              <w:jc w:val="both"/>
              <w:rPr>
                <w:rFonts w:asciiTheme="majorHAnsi" w:hAnsiTheme="majorHAnsi"/>
                <w:sz w:val="22"/>
                <w:szCs w:val="22"/>
                <w:lang w:val="lt-LT"/>
              </w:rPr>
            </w:pPr>
          </w:p>
        </w:tc>
      </w:tr>
      <w:tr w:rsidR="00B50198" w:rsidRPr="007A78ED" w14:paraId="1E22B57F" w14:textId="77777777" w:rsidTr="00681F0E">
        <w:tc>
          <w:tcPr>
            <w:tcW w:w="4928" w:type="dxa"/>
            <w:tcBorders>
              <w:top w:val="single" w:sz="4" w:space="0" w:color="auto"/>
              <w:left w:val="single" w:sz="4" w:space="0" w:color="auto"/>
              <w:bottom w:val="single" w:sz="4" w:space="0" w:color="auto"/>
              <w:right w:val="single" w:sz="4" w:space="0" w:color="auto"/>
            </w:tcBorders>
          </w:tcPr>
          <w:p w14:paraId="3097F628"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50CB30FA" w14:textId="77777777" w:rsidR="00B50198" w:rsidRPr="007A78ED" w:rsidRDefault="00B50198" w:rsidP="00681F0E">
            <w:pPr>
              <w:jc w:val="both"/>
              <w:rPr>
                <w:rFonts w:asciiTheme="majorHAnsi" w:hAnsiTheme="majorHAnsi"/>
                <w:sz w:val="22"/>
                <w:szCs w:val="22"/>
                <w:lang w:val="lt-LT"/>
              </w:rPr>
            </w:pPr>
          </w:p>
        </w:tc>
      </w:tr>
    </w:tbl>
    <w:p w14:paraId="34999856" w14:textId="77777777" w:rsidR="00B50198" w:rsidRPr="007A78ED" w:rsidRDefault="00B50198" w:rsidP="00B50198">
      <w:pPr>
        <w:ind w:firstLine="720"/>
        <w:jc w:val="both"/>
        <w:rPr>
          <w:rFonts w:asciiTheme="majorHAnsi" w:hAnsiTheme="majorHAnsi"/>
          <w:sz w:val="22"/>
          <w:szCs w:val="22"/>
          <w:lang w:val="lt-LT"/>
        </w:rPr>
      </w:pPr>
      <w:r w:rsidRPr="007A78ED">
        <w:rPr>
          <w:rFonts w:asciiTheme="majorHAnsi" w:hAnsiTheme="majorHAnsi"/>
          <w:sz w:val="22"/>
          <w:szCs w:val="22"/>
          <w:lang w:val="lt-LT"/>
        </w:rPr>
        <w:t>Šiuo pasiūlymu pažymime, kad sutinkame su visomis pirkimo sąlygomis, nustatytomis:</w:t>
      </w:r>
    </w:p>
    <w:p w14:paraId="0375F4DC"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atviro konkurso skelbime, paskelbtame Viešųjų pirkimų įstatymo nustatyta tvarka;</w:t>
      </w:r>
    </w:p>
    <w:p w14:paraId="5F3F58B0"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kituose pirkimo dokumentuose (jų paaiškinimuose, papildymuose).</w:t>
      </w:r>
    </w:p>
    <w:p w14:paraId="1C3A3DB1" w14:textId="77777777" w:rsidR="00F12EF4" w:rsidRPr="007A78ED" w:rsidRDefault="001B15FE" w:rsidP="00401D35">
      <w:pPr>
        <w:pStyle w:val="Sraopastraipa"/>
        <w:numPr>
          <w:ilvl w:val="0"/>
          <w:numId w:val="1"/>
        </w:numPr>
        <w:jc w:val="both"/>
        <w:rPr>
          <w:rFonts w:asciiTheme="majorHAnsi" w:hAnsiTheme="majorHAnsi"/>
        </w:rPr>
      </w:pPr>
      <w:r w:rsidRPr="007A78ED">
        <w:rPr>
          <w:rFonts w:asciiTheme="majorHAnsi" w:hAnsiTheme="majorHAnsi"/>
          <w:spacing w:val="-4"/>
        </w:rPr>
        <w:t>Pasirašydamas CVP IS priemonėmis pateiktą pasiūlymą saugiu elektroniniu arba fiziniu parašu, patvirtinu, kad dokumentų skaitmeninės</w:t>
      </w:r>
      <w:r w:rsidRPr="007A78ED">
        <w:rPr>
          <w:rFonts w:asciiTheme="majorHAnsi" w:hAnsiTheme="majorHAnsi"/>
        </w:rPr>
        <w:t xml:space="preserve"> kopijos ir elektroninėmis priemonėmis pateikti duomenys yra</w:t>
      </w:r>
      <w:r w:rsidR="00B50198" w:rsidRPr="007A78ED">
        <w:rPr>
          <w:rFonts w:asciiTheme="majorHAnsi" w:hAnsiTheme="majorHAnsi"/>
        </w:rPr>
        <w:t xml:space="preserve"> </w:t>
      </w:r>
    </w:p>
    <w:p w14:paraId="015D7C68" w14:textId="77777777" w:rsidR="00B50198" w:rsidRPr="007A78ED" w:rsidRDefault="00B50198" w:rsidP="00F12EF4">
      <w:pPr>
        <w:contextualSpacing/>
        <w:jc w:val="right"/>
        <w:rPr>
          <w:rFonts w:asciiTheme="majorHAnsi" w:hAnsiTheme="majorHAnsi"/>
          <w:sz w:val="22"/>
          <w:szCs w:val="22"/>
          <w:lang w:val="lt-LT"/>
        </w:rPr>
      </w:pPr>
      <w:r w:rsidRPr="007A78ED">
        <w:rPr>
          <w:rFonts w:asciiTheme="majorHAnsi" w:hAnsiTheme="majorHAnsi"/>
          <w:sz w:val="22"/>
          <w:szCs w:val="22"/>
          <w:lang w:val="lt-LT"/>
        </w:rPr>
        <w:t xml:space="preserve"> 2 lentelė</w:t>
      </w:r>
    </w:p>
    <w:p w14:paraId="7A7A51BB"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SUBTIEKĖJO REKVIZITAI</w:t>
      </w:r>
    </w:p>
    <w:p w14:paraId="419E7CBA" w14:textId="77777777" w:rsidR="00B50198" w:rsidRPr="007A78ED" w:rsidRDefault="00B50198" w:rsidP="00B50198">
      <w:pPr>
        <w:jc w:val="center"/>
        <w:rPr>
          <w:rFonts w:asciiTheme="majorHAnsi" w:hAnsiTheme="majorHAnsi"/>
          <w:b/>
          <w:sz w:val="22"/>
          <w:szCs w:val="22"/>
          <w:lang w:val="lt-L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7A78ED" w14:paraId="0083A1F0"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7823D272"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114D4851" w14:textId="77777777" w:rsidR="00B50198" w:rsidRPr="007A78ED" w:rsidRDefault="00B50198" w:rsidP="00F044F9">
            <w:pPr>
              <w:jc w:val="center"/>
              <w:rPr>
                <w:rFonts w:asciiTheme="majorHAnsi" w:hAnsiTheme="majorHAnsi"/>
                <w:sz w:val="22"/>
                <w:szCs w:val="22"/>
                <w:lang w:val="lt-LT"/>
              </w:rPr>
            </w:pPr>
            <w:r w:rsidRPr="007A78ED">
              <w:rPr>
                <w:rFonts w:asciiTheme="majorHAnsi" w:hAnsiTheme="majorHAnsi"/>
                <w:b/>
                <w:sz w:val="22"/>
                <w:szCs w:val="22"/>
                <w:lang w:val="lt-LT"/>
              </w:rPr>
              <w:t>Nr.</w:t>
            </w:r>
          </w:p>
        </w:tc>
        <w:tc>
          <w:tcPr>
            <w:tcW w:w="9072" w:type="dxa"/>
            <w:tcBorders>
              <w:top w:val="single" w:sz="4" w:space="0" w:color="auto"/>
              <w:left w:val="single" w:sz="4" w:space="0" w:color="auto"/>
              <w:bottom w:val="single" w:sz="4" w:space="0" w:color="auto"/>
              <w:right w:val="single" w:sz="4" w:space="0" w:color="auto"/>
            </w:tcBorders>
            <w:vAlign w:val="center"/>
          </w:tcPr>
          <w:p w14:paraId="5CDC0A4A"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pacing w:val="-4"/>
                <w:sz w:val="22"/>
                <w:szCs w:val="22"/>
                <w:lang w:val="lt-LT"/>
              </w:rPr>
              <w:t xml:space="preserve">Subtiekėjo (-ų) </w:t>
            </w:r>
            <w:r w:rsidRPr="007A78ED">
              <w:rPr>
                <w:rFonts w:asciiTheme="majorHAnsi" w:hAnsiTheme="majorHAnsi"/>
                <w:b/>
                <w:sz w:val="22"/>
                <w:szCs w:val="22"/>
                <w:lang w:val="lt-LT"/>
              </w:rPr>
              <w:t>pavadinimas (-ai), adresas (-ai)</w:t>
            </w:r>
          </w:p>
        </w:tc>
      </w:tr>
      <w:tr w:rsidR="00B50198" w:rsidRPr="007A78ED" w14:paraId="5B5E45D6" w14:textId="77777777" w:rsidTr="00681F0E">
        <w:tc>
          <w:tcPr>
            <w:tcW w:w="851" w:type="dxa"/>
            <w:tcBorders>
              <w:top w:val="single" w:sz="4" w:space="0" w:color="auto"/>
              <w:left w:val="single" w:sz="4" w:space="0" w:color="auto"/>
              <w:bottom w:val="single" w:sz="4" w:space="0" w:color="auto"/>
              <w:right w:val="single" w:sz="4" w:space="0" w:color="auto"/>
            </w:tcBorders>
          </w:tcPr>
          <w:p w14:paraId="54E81AA0" w14:textId="77777777" w:rsidR="00B50198" w:rsidRPr="007A78ED" w:rsidRDefault="00B50198" w:rsidP="00681F0E">
            <w:pPr>
              <w:jc w:val="both"/>
              <w:rPr>
                <w:rFonts w:asciiTheme="majorHAnsi" w:hAnsiTheme="majorHAnsi"/>
                <w:sz w:val="22"/>
                <w:szCs w:val="22"/>
                <w:lang w:val="lt-LT"/>
              </w:rPr>
            </w:pPr>
          </w:p>
        </w:tc>
        <w:tc>
          <w:tcPr>
            <w:tcW w:w="9072" w:type="dxa"/>
            <w:tcBorders>
              <w:top w:val="single" w:sz="4" w:space="0" w:color="auto"/>
              <w:left w:val="single" w:sz="4" w:space="0" w:color="auto"/>
              <w:bottom w:val="single" w:sz="4" w:space="0" w:color="auto"/>
              <w:right w:val="single" w:sz="4" w:space="0" w:color="auto"/>
            </w:tcBorders>
          </w:tcPr>
          <w:p w14:paraId="67524CEE" w14:textId="77777777" w:rsidR="00B50198" w:rsidRPr="007A78ED" w:rsidRDefault="00B50198" w:rsidP="00681F0E">
            <w:pPr>
              <w:jc w:val="both"/>
              <w:rPr>
                <w:rFonts w:asciiTheme="majorHAnsi" w:hAnsiTheme="majorHAnsi"/>
                <w:sz w:val="22"/>
                <w:szCs w:val="22"/>
                <w:lang w:val="lt-LT"/>
              </w:rPr>
            </w:pPr>
          </w:p>
        </w:tc>
      </w:tr>
    </w:tbl>
    <w:p w14:paraId="4AAA1ADA" w14:textId="77777777" w:rsidR="00B50198" w:rsidRPr="007A78ED" w:rsidRDefault="00B50198" w:rsidP="00B50198">
      <w:pPr>
        <w:pStyle w:val="Antrats"/>
        <w:widowControl/>
        <w:tabs>
          <w:tab w:val="clear" w:pos="4153"/>
          <w:tab w:val="clear" w:pos="8306"/>
        </w:tabs>
        <w:spacing w:after="0"/>
        <w:jc w:val="left"/>
        <w:rPr>
          <w:rFonts w:asciiTheme="majorHAnsi" w:hAnsiTheme="majorHAnsi"/>
          <w:i/>
          <w:spacing w:val="-4"/>
          <w:sz w:val="22"/>
          <w:szCs w:val="22"/>
        </w:rPr>
      </w:pPr>
      <w:r w:rsidRPr="007A78ED">
        <w:rPr>
          <w:rFonts w:asciiTheme="majorHAnsi" w:hAnsiTheme="majorHAnsi"/>
          <w:i/>
          <w:spacing w:val="-4"/>
          <w:sz w:val="22"/>
          <w:szCs w:val="22"/>
        </w:rPr>
        <w:t>*Pastaba: pildoma, jei tiekėjas ketina pasitelkti subtiekėją (-</w:t>
      </w:r>
      <w:proofErr w:type="spellStart"/>
      <w:r w:rsidRPr="007A78ED">
        <w:rPr>
          <w:rFonts w:asciiTheme="majorHAnsi" w:hAnsiTheme="majorHAnsi"/>
          <w:i/>
          <w:spacing w:val="-4"/>
          <w:sz w:val="22"/>
          <w:szCs w:val="22"/>
        </w:rPr>
        <w:t>us</w:t>
      </w:r>
      <w:proofErr w:type="spellEnd"/>
      <w:r w:rsidRPr="007A78ED">
        <w:rPr>
          <w:rFonts w:asciiTheme="majorHAnsi" w:hAnsiTheme="majorHAnsi"/>
          <w:i/>
          <w:spacing w:val="-4"/>
          <w:sz w:val="22"/>
          <w:szCs w:val="22"/>
        </w:rPr>
        <w:t>)</w:t>
      </w:r>
    </w:p>
    <w:p w14:paraId="7AD4FD8D" w14:textId="77777777" w:rsidR="00CA444C"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t xml:space="preserve">  </w:t>
      </w:r>
    </w:p>
    <w:p w14:paraId="580FFAB0" w14:textId="77777777" w:rsidR="007C2D30" w:rsidRPr="007A78ED" w:rsidRDefault="007C2D30" w:rsidP="00AB3053">
      <w:pPr>
        <w:pStyle w:val="Antrats"/>
        <w:widowControl/>
        <w:tabs>
          <w:tab w:val="clear" w:pos="4153"/>
          <w:tab w:val="clear" w:pos="8306"/>
        </w:tabs>
        <w:spacing w:after="0"/>
        <w:ind w:left="7920" w:firstLine="720"/>
        <w:jc w:val="center"/>
        <w:rPr>
          <w:rFonts w:asciiTheme="majorHAnsi" w:hAnsiTheme="majorHAnsi"/>
          <w:sz w:val="22"/>
          <w:szCs w:val="22"/>
        </w:rPr>
      </w:pPr>
    </w:p>
    <w:p w14:paraId="78112480" w14:textId="77777777" w:rsidR="00BC6BE1"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lastRenderedPageBreak/>
        <w:t>3 lentelė</w:t>
      </w:r>
    </w:p>
    <w:p w14:paraId="44B2384A" w14:textId="77777777" w:rsidR="00BC6BE1" w:rsidRPr="007A78ED" w:rsidRDefault="00BC6BE1" w:rsidP="00BC6BE1">
      <w:pPr>
        <w:pStyle w:val="Antrats"/>
        <w:widowControl/>
        <w:tabs>
          <w:tab w:val="clear" w:pos="4153"/>
          <w:tab w:val="clear" w:pos="8306"/>
        </w:tabs>
        <w:spacing w:after="0"/>
        <w:jc w:val="center"/>
        <w:rPr>
          <w:rFonts w:asciiTheme="majorHAnsi" w:hAnsiTheme="majorHAnsi"/>
          <w:b/>
          <w:sz w:val="22"/>
          <w:szCs w:val="22"/>
          <w:lang w:eastAsia="en-US"/>
        </w:rPr>
      </w:pPr>
      <w:r w:rsidRPr="007A78ED">
        <w:rPr>
          <w:rFonts w:asciiTheme="majorHAnsi" w:hAnsiTheme="majorHAnsi"/>
          <w:b/>
          <w:sz w:val="22"/>
          <w:szCs w:val="22"/>
          <w:lang w:eastAsia="en-US"/>
        </w:rPr>
        <w:t>PASIŪLYMO KAINA</w:t>
      </w:r>
    </w:p>
    <w:p w14:paraId="0426370B" w14:textId="77777777" w:rsidR="00BC6BE1" w:rsidRPr="007A78ED" w:rsidRDefault="00BC6BE1" w:rsidP="00BC6BE1">
      <w:pPr>
        <w:pStyle w:val="Antrats"/>
        <w:widowControl/>
        <w:tabs>
          <w:tab w:val="clear" w:pos="4153"/>
          <w:tab w:val="clear" w:pos="8306"/>
        </w:tabs>
        <w:spacing w:after="0"/>
        <w:rPr>
          <w:rFonts w:asciiTheme="majorHAnsi" w:hAnsiTheme="majorHAnsi"/>
          <w:sz w:val="22"/>
          <w:szCs w:val="22"/>
          <w:lang w:eastAsia="en-US"/>
        </w:rPr>
      </w:pPr>
    </w:p>
    <w:p w14:paraId="491A5166"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Kainų pasiūly</w:t>
      </w:r>
      <w:r w:rsidR="00F04634" w:rsidRPr="007A78ED">
        <w:rPr>
          <w:rFonts w:asciiTheme="majorHAnsi" w:hAnsiTheme="majorHAnsi"/>
          <w:b/>
          <w:color w:val="FF0000"/>
          <w:sz w:val="22"/>
          <w:szCs w:val="22"/>
          <w:u w:val="single"/>
          <w:lang w:eastAsia="en-US"/>
        </w:rPr>
        <w:t>mą užpildyti pirkimo dokumentų 6</w:t>
      </w:r>
      <w:r w:rsidRPr="007A78ED">
        <w:rPr>
          <w:rFonts w:asciiTheme="majorHAnsi" w:hAnsiTheme="majorHAnsi"/>
          <w:b/>
          <w:color w:val="FF0000"/>
          <w:sz w:val="22"/>
          <w:szCs w:val="22"/>
          <w:u w:val="single"/>
          <w:lang w:eastAsia="en-US"/>
        </w:rPr>
        <w:t xml:space="preserve"> priede „Kainų pasiūlymo lentelė“ </w:t>
      </w:r>
    </w:p>
    <w:p w14:paraId="11B19CEF"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 xml:space="preserve"> (dokumentas turi būti pateikiamas redaguojamu formatu)</w:t>
      </w:r>
    </w:p>
    <w:p w14:paraId="65DE3F5C" w14:textId="77777777" w:rsidR="00F86B7F" w:rsidRPr="007A78ED" w:rsidRDefault="00E84C81" w:rsidP="00F86B7F">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 xml:space="preserve">                                 </w:t>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00F86B7F" w:rsidRPr="007A78ED">
        <w:rPr>
          <w:rFonts w:asciiTheme="majorHAnsi" w:hAnsiTheme="majorHAnsi"/>
          <w:sz w:val="22"/>
          <w:szCs w:val="22"/>
          <w:lang w:val="lt-LT"/>
        </w:rPr>
        <w:t>4 lentelė</w:t>
      </w:r>
    </w:p>
    <w:p w14:paraId="1A3191A7" w14:textId="77777777" w:rsidR="00FD0C04" w:rsidRPr="007A78ED" w:rsidRDefault="00FD0C04" w:rsidP="00FD0C0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asciiTheme="majorHAnsi" w:eastAsia="Andale Sans UI" w:hAnsiTheme="majorHAnsi"/>
          <w:b/>
          <w:bCs/>
          <w:color w:val="000000"/>
          <w:sz w:val="22"/>
          <w:szCs w:val="22"/>
          <w:bdr w:val="none" w:sz="0" w:space="0" w:color="auto"/>
          <w:lang w:val="lt-LT" w:eastAsia="zh-CN"/>
        </w:rPr>
      </w:pPr>
    </w:p>
    <w:p w14:paraId="7AAD765A" w14:textId="77777777" w:rsidR="00D47DD8" w:rsidRPr="007A78ED" w:rsidRDefault="00D47DD8"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b/>
          <w:bCs/>
          <w:color w:val="000000"/>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6BA24DDC" w14:textId="77777777" w:rsidR="00FD0C04" w:rsidRPr="007A78ED" w:rsidRDefault="00FD0C04"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p>
    <w:p w14:paraId="4C91D1CE" w14:textId="39CD57E1" w:rsidR="00FD0C04" w:rsidRPr="007A78ED" w:rsidRDefault="00FD0C04" w:rsidP="002B6AE1">
      <w:pPr>
        <w:shd w:val="clear" w:color="auto" w:fill="FFFFFF"/>
        <w:spacing w:line="256" w:lineRule="auto"/>
        <w:jc w:val="center"/>
        <w:rPr>
          <w:rFonts w:ascii="Cambria" w:eastAsia="Times New Roman" w:hAnsi="Cambria"/>
          <w:b/>
          <w:sz w:val="22"/>
          <w:szCs w:val="22"/>
          <w:lang w:val="lt-LT"/>
        </w:rPr>
      </w:pPr>
      <w:r w:rsidRPr="007A78ED">
        <w:rPr>
          <w:rFonts w:asciiTheme="majorHAnsi" w:hAnsiTheme="majorHAnsi"/>
          <w:b/>
          <w:sz w:val="22"/>
          <w:szCs w:val="22"/>
          <w:lang w:val="lt-LT"/>
        </w:rPr>
        <w:t xml:space="preserve">1 pirkimo dalis </w:t>
      </w:r>
      <w:r w:rsidR="004E5F95">
        <w:rPr>
          <w:rFonts w:ascii="Cambria" w:eastAsia="Times New Roman" w:hAnsi="Cambria"/>
          <w:b/>
          <w:sz w:val="22"/>
          <w:szCs w:val="22"/>
          <w:lang w:val="lt-LT"/>
        </w:rPr>
        <w:t>„</w:t>
      </w:r>
      <w:r w:rsidR="00644AFA" w:rsidRPr="00644AFA">
        <w:rPr>
          <w:rFonts w:ascii="Cambria" w:eastAsia="Times New Roman" w:hAnsi="Cambria"/>
          <w:b/>
          <w:sz w:val="22"/>
          <w:szCs w:val="22"/>
          <w:lang w:val="lt-LT"/>
        </w:rPr>
        <w:t>Diagnostinė ultragarso sistema (projekto Nr. LTPL-00467)</w:t>
      </w:r>
      <w:r w:rsidR="00644AFA">
        <w:rPr>
          <w:rFonts w:ascii="Cambria" w:eastAsia="Times New Roman" w:hAnsi="Cambria"/>
          <w:b/>
          <w:sz w:val="22"/>
          <w:szCs w:val="22"/>
          <w:lang w:val="lt-LT"/>
        </w:rPr>
        <w:t>“</w:t>
      </w:r>
    </w:p>
    <w:p w14:paraId="112AA06F" w14:textId="77777777" w:rsidR="00D47DD8" w:rsidRPr="007A78ED" w:rsidRDefault="00D47DD8" w:rsidP="00F86B7F">
      <w:pPr>
        <w:jc w:val="right"/>
        <w:rPr>
          <w:rFonts w:asciiTheme="majorHAnsi" w:hAnsiTheme="majorHAnsi"/>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D47DD8" w:rsidRPr="007A78ED" w14:paraId="502216B7" w14:textId="77777777" w:rsidTr="00FD0C04">
        <w:trPr>
          <w:trHeight w:val="20"/>
        </w:trPr>
        <w:tc>
          <w:tcPr>
            <w:tcW w:w="268" w:type="pct"/>
            <w:vMerge w:val="restart"/>
            <w:vAlign w:val="center"/>
          </w:tcPr>
          <w:p w14:paraId="2B597893"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2273665D"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Kriterijaus (T) parametrai</w:t>
            </w:r>
          </w:p>
        </w:tc>
        <w:tc>
          <w:tcPr>
            <w:tcW w:w="2714" w:type="pct"/>
            <w:gridSpan w:val="3"/>
            <w:vAlign w:val="center"/>
          </w:tcPr>
          <w:p w14:paraId="402AB1C9" w14:textId="77777777" w:rsidR="00D47DD8" w:rsidRPr="007A78ED" w:rsidRDefault="00D47DD8" w:rsidP="0051669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40F3481B" w14:textId="77777777" w:rsidR="00D47DD8" w:rsidRPr="007A78ED" w:rsidRDefault="00D47DD8" w:rsidP="00516691">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w:t>
            </w:r>
            <w:r w:rsidR="00872279" w:rsidRPr="007A78ED">
              <w:rPr>
                <w:rFonts w:asciiTheme="majorHAnsi" w:eastAsia="Andale Sans UI" w:hAnsiTheme="majorHAnsi"/>
                <w:b/>
                <w:bCs/>
                <w:color w:val="000000"/>
                <w:sz w:val="22"/>
                <w:szCs w:val="22"/>
                <w:bdr w:val="none" w:sz="0" w:space="0" w:color="auto"/>
                <w:lang w:val="lt-LT" w:eastAsia="zh-CN"/>
              </w:rPr>
              <w:t xml:space="preserve">Katalogų, </w:t>
            </w:r>
            <w:r w:rsidRPr="007A78ED">
              <w:rPr>
                <w:rFonts w:asciiTheme="majorHAnsi" w:eastAsia="Andale Sans UI" w:hAnsiTheme="majorHAnsi"/>
                <w:b/>
                <w:bCs/>
                <w:color w:val="000000"/>
                <w:sz w:val="22"/>
                <w:szCs w:val="22"/>
                <w:bdr w:val="none" w:sz="0" w:space="0" w:color="auto"/>
                <w:lang w:val="lt-LT" w:eastAsia="zh-CN"/>
              </w:rPr>
              <w:t>bukletų, techninių aprašų puslapių Nr.)</w:t>
            </w:r>
          </w:p>
        </w:tc>
      </w:tr>
      <w:tr w:rsidR="00D47DD8" w:rsidRPr="007A78ED" w14:paraId="3414FF3C" w14:textId="77777777" w:rsidTr="002B6AE1">
        <w:trPr>
          <w:trHeight w:val="20"/>
        </w:trPr>
        <w:tc>
          <w:tcPr>
            <w:tcW w:w="268" w:type="pct"/>
            <w:vMerge/>
          </w:tcPr>
          <w:p w14:paraId="46CE3B54"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70C6DEFA" w14:textId="77777777" w:rsidR="00D47DD8" w:rsidRPr="007A78ED" w:rsidRDefault="00D47DD8" w:rsidP="00516691">
            <w:pPr>
              <w:jc w:val="center"/>
              <w:rPr>
                <w:rFonts w:asciiTheme="majorHAnsi" w:hAnsiTheme="majorHAnsi"/>
                <w:b/>
                <w:sz w:val="22"/>
                <w:szCs w:val="22"/>
                <w:lang w:val="lt-LT"/>
              </w:rPr>
            </w:pPr>
          </w:p>
        </w:tc>
        <w:tc>
          <w:tcPr>
            <w:tcW w:w="1100" w:type="pct"/>
            <w:vMerge w:val="restart"/>
            <w:vAlign w:val="center"/>
          </w:tcPr>
          <w:p w14:paraId="1865186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sz w:val="22"/>
                <w:szCs w:val="22"/>
                <w:lang w:val="lt-LT"/>
              </w:rPr>
              <w:t>Siūlomos prekės techniniai parametrai</w:t>
            </w:r>
          </w:p>
        </w:tc>
        <w:tc>
          <w:tcPr>
            <w:tcW w:w="1614" w:type="pct"/>
            <w:gridSpan w:val="2"/>
          </w:tcPr>
          <w:p w14:paraId="796508F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D47DD8" w:rsidRPr="007A78ED" w14:paraId="4BC51AA8" w14:textId="77777777" w:rsidTr="002B6AE1">
        <w:trPr>
          <w:trHeight w:val="20"/>
        </w:trPr>
        <w:tc>
          <w:tcPr>
            <w:tcW w:w="268" w:type="pct"/>
            <w:vMerge/>
          </w:tcPr>
          <w:p w14:paraId="24907A0A"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55A691EC" w14:textId="77777777" w:rsidR="00D47DD8" w:rsidRPr="007A78ED" w:rsidRDefault="00D47DD8" w:rsidP="00516691">
            <w:pPr>
              <w:jc w:val="center"/>
              <w:rPr>
                <w:rFonts w:asciiTheme="majorHAnsi" w:hAnsiTheme="majorHAnsi"/>
                <w:b/>
                <w:sz w:val="22"/>
                <w:szCs w:val="22"/>
                <w:lang w:val="lt-LT"/>
              </w:rPr>
            </w:pPr>
          </w:p>
        </w:tc>
        <w:tc>
          <w:tcPr>
            <w:tcW w:w="1100" w:type="pct"/>
            <w:vMerge/>
          </w:tcPr>
          <w:p w14:paraId="7238DEBA" w14:textId="77777777" w:rsidR="00D47DD8" w:rsidRPr="007A78ED" w:rsidRDefault="00D47DD8" w:rsidP="00516691">
            <w:pPr>
              <w:jc w:val="center"/>
              <w:rPr>
                <w:rFonts w:asciiTheme="majorHAnsi" w:hAnsiTheme="majorHAnsi"/>
                <w:sz w:val="22"/>
                <w:szCs w:val="22"/>
                <w:lang w:val="lt-LT"/>
              </w:rPr>
            </w:pPr>
          </w:p>
        </w:tc>
        <w:tc>
          <w:tcPr>
            <w:tcW w:w="916" w:type="pct"/>
            <w:vAlign w:val="center"/>
          </w:tcPr>
          <w:p w14:paraId="0AC5772A"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47947D2" w14:textId="77777777" w:rsidR="00D47DD8" w:rsidRPr="007A78ED" w:rsidRDefault="00D47DD8" w:rsidP="00516691">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297D14" w:rsidRPr="007A78ED" w14:paraId="4A3BAB1D" w14:textId="77777777" w:rsidTr="006329CF">
        <w:trPr>
          <w:trHeight w:val="510"/>
        </w:trPr>
        <w:tc>
          <w:tcPr>
            <w:tcW w:w="568" w:type="dxa"/>
            <w:vAlign w:val="center"/>
          </w:tcPr>
          <w:p w14:paraId="639C70ED" w14:textId="77777777" w:rsidR="00297D14" w:rsidRPr="007A78ED" w:rsidRDefault="00297D14" w:rsidP="00297D14">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1</w:t>
            </w:r>
          </w:p>
        </w:tc>
        <w:tc>
          <w:tcPr>
            <w:tcW w:w="3969" w:type="dxa"/>
          </w:tcPr>
          <w:p w14:paraId="355FBA6E" w14:textId="77777777" w:rsidR="00297D14" w:rsidRPr="0061080E" w:rsidRDefault="00297D14" w:rsidP="00297D14">
            <w:pPr>
              <w:ind w:left="33"/>
              <w:jc w:val="both"/>
              <w:rPr>
                <w:sz w:val="22"/>
                <w:szCs w:val="22"/>
              </w:rPr>
            </w:pPr>
            <w:proofErr w:type="spellStart"/>
            <w:r w:rsidRPr="0061080E">
              <w:rPr>
                <w:sz w:val="22"/>
                <w:szCs w:val="22"/>
              </w:rPr>
              <w:t>Maksimalus</w:t>
            </w:r>
            <w:proofErr w:type="spellEnd"/>
            <w:r w:rsidRPr="0061080E">
              <w:rPr>
                <w:sz w:val="22"/>
                <w:szCs w:val="22"/>
              </w:rPr>
              <w:t xml:space="preserve"> </w:t>
            </w:r>
            <w:proofErr w:type="spellStart"/>
            <w:r w:rsidRPr="0061080E">
              <w:rPr>
                <w:sz w:val="22"/>
                <w:szCs w:val="22"/>
              </w:rPr>
              <w:t>sk</w:t>
            </w:r>
            <w:r>
              <w:rPr>
                <w:sz w:val="22"/>
                <w:szCs w:val="22"/>
              </w:rPr>
              <w:t>e</w:t>
            </w:r>
            <w:r w:rsidRPr="0061080E">
              <w:rPr>
                <w:sz w:val="22"/>
                <w:szCs w:val="22"/>
              </w:rPr>
              <w:t>navimo</w:t>
            </w:r>
            <w:proofErr w:type="spellEnd"/>
            <w:r w:rsidRPr="0061080E">
              <w:rPr>
                <w:sz w:val="22"/>
                <w:szCs w:val="22"/>
              </w:rPr>
              <w:t xml:space="preserve"> </w:t>
            </w:r>
            <w:proofErr w:type="spellStart"/>
            <w:r w:rsidRPr="0061080E">
              <w:rPr>
                <w:sz w:val="22"/>
                <w:szCs w:val="22"/>
              </w:rPr>
              <w:t>gylis</w:t>
            </w:r>
            <w:proofErr w:type="spellEnd"/>
            <w:r w:rsidRPr="0061080E">
              <w:rPr>
                <w:sz w:val="22"/>
                <w:szCs w:val="22"/>
              </w:rPr>
              <w:t>, cm</w:t>
            </w:r>
          </w:p>
          <w:p w14:paraId="03A52265" w14:textId="29441ED6" w:rsidR="00297D14" w:rsidRPr="007A147B" w:rsidRDefault="00297D14" w:rsidP="00297D14">
            <w:pPr>
              <w:tabs>
                <w:tab w:val="left" w:pos="14175"/>
              </w:tabs>
              <w:ind w:right="-86"/>
              <w:rPr>
                <w:sz w:val="22"/>
                <w:szCs w:val="22"/>
                <w:lang w:val="lt-LT" w:bidi="lt-LT"/>
              </w:rPr>
            </w:pPr>
          </w:p>
        </w:tc>
        <w:tc>
          <w:tcPr>
            <w:tcW w:w="2126" w:type="dxa"/>
            <w:vAlign w:val="center"/>
          </w:tcPr>
          <w:p w14:paraId="71253E8D"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CDD9A77"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1C7B88CC"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297D14" w:rsidRPr="007A78ED" w14:paraId="41F216DF" w14:textId="77777777" w:rsidTr="006329CF">
        <w:trPr>
          <w:trHeight w:val="510"/>
        </w:trPr>
        <w:tc>
          <w:tcPr>
            <w:tcW w:w="568" w:type="dxa"/>
            <w:vAlign w:val="center"/>
          </w:tcPr>
          <w:p w14:paraId="6E20496E" w14:textId="77777777" w:rsidR="00297D14" w:rsidRPr="007A78ED" w:rsidRDefault="00297D14" w:rsidP="00297D14">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2</w:t>
            </w:r>
          </w:p>
        </w:tc>
        <w:tc>
          <w:tcPr>
            <w:tcW w:w="3969" w:type="dxa"/>
          </w:tcPr>
          <w:p w14:paraId="347FDAC3" w14:textId="77777777" w:rsidR="00297D14" w:rsidRPr="0061080E" w:rsidRDefault="00297D14" w:rsidP="00297D14">
            <w:pPr>
              <w:jc w:val="both"/>
              <w:rPr>
                <w:sz w:val="22"/>
                <w:szCs w:val="22"/>
              </w:rPr>
            </w:pPr>
            <w:proofErr w:type="spellStart"/>
            <w:r w:rsidRPr="0061080E">
              <w:rPr>
                <w:sz w:val="22"/>
                <w:szCs w:val="22"/>
              </w:rPr>
              <w:t>Sistemos</w:t>
            </w:r>
            <w:proofErr w:type="spellEnd"/>
            <w:r w:rsidRPr="0061080E">
              <w:rPr>
                <w:sz w:val="22"/>
                <w:szCs w:val="22"/>
              </w:rPr>
              <w:t xml:space="preserve"> </w:t>
            </w:r>
            <w:proofErr w:type="spellStart"/>
            <w:r w:rsidRPr="0061080E">
              <w:rPr>
                <w:sz w:val="22"/>
                <w:szCs w:val="22"/>
              </w:rPr>
              <w:t>skaitmeninių</w:t>
            </w:r>
            <w:proofErr w:type="spellEnd"/>
            <w:r w:rsidRPr="0061080E">
              <w:rPr>
                <w:sz w:val="22"/>
                <w:szCs w:val="22"/>
              </w:rPr>
              <w:t xml:space="preserve"> </w:t>
            </w:r>
            <w:proofErr w:type="spellStart"/>
            <w:r w:rsidRPr="0061080E">
              <w:rPr>
                <w:sz w:val="22"/>
                <w:szCs w:val="22"/>
              </w:rPr>
              <w:t>kanalų</w:t>
            </w:r>
            <w:proofErr w:type="spellEnd"/>
            <w:r w:rsidRPr="0061080E">
              <w:rPr>
                <w:sz w:val="22"/>
                <w:szCs w:val="22"/>
              </w:rPr>
              <w:t xml:space="preserve"> </w:t>
            </w:r>
            <w:proofErr w:type="spellStart"/>
            <w:r w:rsidRPr="0061080E">
              <w:rPr>
                <w:sz w:val="22"/>
                <w:szCs w:val="22"/>
              </w:rPr>
              <w:t>skaičius</w:t>
            </w:r>
            <w:proofErr w:type="spellEnd"/>
          </w:p>
          <w:p w14:paraId="67ADEF41" w14:textId="68413376" w:rsidR="00297D14" w:rsidRPr="007A147B" w:rsidRDefault="00297D14" w:rsidP="00297D1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
        </w:tc>
        <w:tc>
          <w:tcPr>
            <w:tcW w:w="2126" w:type="dxa"/>
            <w:vAlign w:val="center"/>
          </w:tcPr>
          <w:p w14:paraId="16C078D7"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70E89CFB"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6DB30F6"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297D14" w:rsidRPr="007A78ED" w14:paraId="2A7D9AF4" w14:textId="77777777" w:rsidTr="006329CF">
        <w:trPr>
          <w:trHeight w:val="510"/>
        </w:trPr>
        <w:tc>
          <w:tcPr>
            <w:tcW w:w="568" w:type="dxa"/>
            <w:vAlign w:val="center"/>
          </w:tcPr>
          <w:p w14:paraId="7F644A1E" w14:textId="77777777" w:rsidR="00297D14" w:rsidRPr="007A78ED" w:rsidRDefault="00297D14" w:rsidP="00297D14">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3</w:t>
            </w:r>
          </w:p>
        </w:tc>
        <w:tc>
          <w:tcPr>
            <w:tcW w:w="3969" w:type="dxa"/>
          </w:tcPr>
          <w:p w14:paraId="457C4A53" w14:textId="7B7AECDA" w:rsidR="00297D14" w:rsidRPr="007A147B" w:rsidRDefault="00297D14" w:rsidP="00297D1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roofErr w:type="spellStart"/>
            <w:r w:rsidRPr="0061080E">
              <w:rPr>
                <w:sz w:val="22"/>
                <w:szCs w:val="22"/>
              </w:rPr>
              <w:t>Paviršinių</w:t>
            </w:r>
            <w:proofErr w:type="spellEnd"/>
            <w:r w:rsidRPr="0061080E">
              <w:rPr>
                <w:sz w:val="22"/>
                <w:szCs w:val="22"/>
              </w:rPr>
              <w:t xml:space="preserve"> </w:t>
            </w:r>
            <w:proofErr w:type="spellStart"/>
            <w:r w:rsidRPr="0061080E">
              <w:rPr>
                <w:sz w:val="22"/>
                <w:szCs w:val="22"/>
              </w:rPr>
              <w:t>struktūrų</w:t>
            </w:r>
            <w:proofErr w:type="spellEnd"/>
            <w:r w:rsidRPr="0061080E">
              <w:rPr>
                <w:sz w:val="22"/>
                <w:szCs w:val="22"/>
              </w:rPr>
              <w:t xml:space="preserve"> </w:t>
            </w:r>
            <w:proofErr w:type="spellStart"/>
            <w:r w:rsidRPr="0061080E">
              <w:rPr>
                <w:sz w:val="22"/>
                <w:szCs w:val="22"/>
              </w:rPr>
              <w:t>elastografijos</w:t>
            </w:r>
            <w:proofErr w:type="spellEnd"/>
            <w:r w:rsidRPr="0061080E">
              <w:rPr>
                <w:sz w:val="22"/>
                <w:szCs w:val="22"/>
              </w:rPr>
              <w:t xml:space="preserve"> </w:t>
            </w:r>
            <w:proofErr w:type="spellStart"/>
            <w:r w:rsidRPr="0061080E">
              <w:rPr>
                <w:sz w:val="22"/>
                <w:szCs w:val="22"/>
              </w:rPr>
              <w:t>režimas</w:t>
            </w:r>
            <w:proofErr w:type="spellEnd"/>
            <w:r w:rsidRPr="0061080E">
              <w:rPr>
                <w:sz w:val="22"/>
                <w:szCs w:val="22"/>
              </w:rPr>
              <w:t xml:space="preserve"> (TS </w:t>
            </w:r>
            <w:r>
              <w:rPr>
                <w:sz w:val="22"/>
                <w:szCs w:val="22"/>
              </w:rPr>
              <w:t>8</w:t>
            </w:r>
            <w:r w:rsidRPr="0061080E">
              <w:rPr>
                <w:sz w:val="22"/>
                <w:szCs w:val="22"/>
              </w:rPr>
              <w:t xml:space="preserve"> p.) </w:t>
            </w:r>
            <w:proofErr w:type="spellStart"/>
            <w:r w:rsidRPr="0061080E">
              <w:rPr>
                <w:sz w:val="22"/>
                <w:szCs w:val="22"/>
              </w:rPr>
              <w:t>veikia</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visais</w:t>
            </w:r>
            <w:proofErr w:type="spellEnd"/>
            <w:r w:rsidRPr="0061080E">
              <w:rPr>
                <w:sz w:val="22"/>
                <w:szCs w:val="22"/>
              </w:rPr>
              <w:t xml:space="preserve"> </w:t>
            </w:r>
            <w:proofErr w:type="spellStart"/>
            <w:r w:rsidRPr="0061080E">
              <w:rPr>
                <w:sz w:val="22"/>
                <w:szCs w:val="22"/>
              </w:rPr>
              <w:t>komplektuojamais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
        </w:tc>
        <w:tc>
          <w:tcPr>
            <w:tcW w:w="2126" w:type="dxa"/>
            <w:vAlign w:val="center"/>
          </w:tcPr>
          <w:p w14:paraId="4C3C1B82"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8F81D66"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18C9D5C"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297D14" w:rsidRPr="007A78ED" w14:paraId="4124E71C" w14:textId="77777777" w:rsidTr="006329CF">
        <w:trPr>
          <w:trHeight w:val="510"/>
        </w:trPr>
        <w:tc>
          <w:tcPr>
            <w:tcW w:w="568" w:type="dxa"/>
            <w:vAlign w:val="center"/>
          </w:tcPr>
          <w:p w14:paraId="2FAE55E3" w14:textId="77777777" w:rsidR="00297D14" w:rsidRPr="007A78ED" w:rsidRDefault="00297D14" w:rsidP="00297D14">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4</w:t>
            </w:r>
          </w:p>
        </w:tc>
        <w:tc>
          <w:tcPr>
            <w:tcW w:w="3969" w:type="dxa"/>
          </w:tcPr>
          <w:p w14:paraId="4E21B7BC" w14:textId="09D1A602" w:rsidR="00297D14" w:rsidRPr="007A147B" w:rsidRDefault="00297D14" w:rsidP="00297D14">
            <w:pPr>
              <w:rPr>
                <w:color w:val="000000"/>
                <w:sz w:val="22"/>
                <w:szCs w:val="22"/>
                <w:lang w:val="lt-LT"/>
              </w:rPr>
            </w:pPr>
            <w:proofErr w:type="spellStart"/>
            <w:r w:rsidRPr="0061080E">
              <w:rPr>
                <w:sz w:val="22"/>
                <w:szCs w:val="22"/>
              </w:rPr>
              <w:t>Galimybė</w:t>
            </w:r>
            <w:proofErr w:type="spellEnd"/>
            <w:r w:rsidRPr="0061080E">
              <w:rPr>
                <w:sz w:val="22"/>
                <w:szCs w:val="22"/>
              </w:rPr>
              <w:t xml:space="preserve"> </w:t>
            </w:r>
            <w:proofErr w:type="spellStart"/>
            <w:r w:rsidRPr="0061080E">
              <w:rPr>
                <w:sz w:val="22"/>
                <w:szCs w:val="22"/>
              </w:rPr>
              <w:t>naudoti</w:t>
            </w:r>
            <w:proofErr w:type="spellEnd"/>
            <w:r w:rsidRPr="0061080E">
              <w:rPr>
                <w:sz w:val="22"/>
                <w:szCs w:val="22"/>
              </w:rPr>
              <w:t xml:space="preserve"> </w:t>
            </w:r>
            <w:proofErr w:type="spellStart"/>
            <w:r w:rsidRPr="0061080E">
              <w:rPr>
                <w:sz w:val="22"/>
                <w:szCs w:val="22"/>
              </w:rPr>
              <w:t>kartu</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belaidžiais</w:t>
            </w:r>
            <w:proofErr w:type="spellEnd"/>
            <w:r w:rsidRPr="0061080E">
              <w:rPr>
                <w:sz w:val="22"/>
                <w:szCs w:val="22"/>
              </w:rPr>
              <w:t xml:space="preserve"> </w:t>
            </w:r>
            <w:proofErr w:type="spellStart"/>
            <w:r w:rsidRPr="0061080E">
              <w:rPr>
                <w:sz w:val="22"/>
                <w:szCs w:val="22"/>
              </w:rPr>
              <w:t>ultragarsiniais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roofErr w:type="spellStart"/>
            <w:r w:rsidRPr="0061080E">
              <w:rPr>
                <w:sz w:val="22"/>
                <w:szCs w:val="22"/>
              </w:rPr>
              <w:t>esant</w:t>
            </w:r>
            <w:proofErr w:type="spellEnd"/>
            <w:r w:rsidRPr="0061080E">
              <w:rPr>
                <w:sz w:val="22"/>
                <w:szCs w:val="22"/>
              </w:rPr>
              <w:t xml:space="preserve"> </w:t>
            </w:r>
            <w:proofErr w:type="spellStart"/>
            <w:r w:rsidRPr="0061080E">
              <w:rPr>
                <w:sz w:val="22"/>
                <w:szCs w:val="22"/>
              </w:rPr>
              <w:t>poreikiui</w:t>
            </w:r>
            <w:proofErr w:type="spellEnd"/>
            <w:r w:rsidRPr="0061080E">
              <w:rPr>
                <w:sz w:val="22"/>
                <w:szCs w:val="22"/>
              </w:rPr>
              <w:t xml:space="preserve">, </w:t>
            </w:r>
            <w:proofErr w:type="spellStart"/>
            <w:r w:rsidRPr="0061080E">
              <w:rPr>
                <w:sz w:val="22"/>
                <w:szCs w:val="22"/>
              </w:rPr>
              <w:t>šiuos</w:t>
            </w:r>
            <w:proofErr w:type="spellEnd"/>
            <w:r w:rsidRPr="0061080E">
              <w:rPr>
                <w:sz w:val="22"/>
                <w:szCs w:val="22"/>
              </w:rPr>
              <w:t xml:space="preserve"> </w:t>
            </w:r>
            <w:proofErr w:type="spellStart"/>
            <w:r w:rsidRPr="0061080E">
              <w:rPr>
                <w:sz w:val="22"/>
                <w:szCs w:val="22"/>
              </w:rPr>
              <w:t>daviklius</w:t>
            </w:r>
            <w:proofErr w:type="spellEnd"/>
            <w:r w:rsidRPr="0061080E">
              <w:rPr>
                <w:sz w:val="22"/>
                <w:szCs w:val="22"/>
              </w:rPr>
              <w:t xml:space="preserve"> </w:t>
            </w:r>
            <w:proofErr w:type="spellStart"/>
            <w:r w:rsidRPr="0061080E">
              <w:rPr>
                <w:sz w:val="22"/>
                <w:szCs w:val="22"/>
              </w:rPr>
              <w:t>galima</w:t>
            </w:r>
            <w:proofErr w:type="spellEnd"/>
            <w:r w:rsidRPr="0061080E">
              <w:rPr>
                <w:sz w:val="22"/>
                <w:szCs w:val="22"/>
              </w:rPr>
              <w:t xml:space="preserve"> </w:t>
            </w:r>
            <w:proofErr w:type="spellStart"/>
            <w:r w:rsidRPr="0061080E">
              <w:rPr>
                <w:sz w:val="22"/>
                <w:szCs w:val="22"/>
              </w:rPr>
              <w:t>įdiegti</w:t>
            </w:r>
            <w:proofErr w:type="spellEnd"/>
            <w:r w:rsidRPr="0061080E">
              <w:rPr>
                <w:sz w:val="22"/>
                <w:szCs w:val="22"/>
              </w:rPr>
              <w:t xml:space="preserve"> po </w:t>
            </w:r>
            <w:proofErr w:type="spellStart"/>
            <w:r w:rsidRPr="0061080E">
              <w:rPr>
                <w:sz w:val="22"/>
                <w:szCs w:val="22"/>
              </w:rPr>
              <w:t>įrangos</w:t>
            </w:r>
            <w:proofErr w:type="spellEnd"/>
            <w:r w:rsidRPr="0061080E">
              <w:rPr>
                <w:sz w:val="22"/>
                <w:szCs w:val="22"/>
              </w:rPr>
              <w:t xml:space="preserve"> </w:t>
            </w:r>
            <w:proofErr w:type="spellStart"/>
            <w:r w:rsidRPr="0061080E">
              <w:rPr>
                <w:sz w:val="22"/>
                <w:szCs w:val="22"/>
              </w:rPr>
              <w:t>pirkimo</w:t>
            </w:r>
            <w:proofErr w:type="spellEnd"/>
            <w:r w:rsidRPr="0061080E">
              <w:rPr>
                <w:sz w:val="22"/>
                <w:szCs w:val="22"/>
              </w:rPr>
              <w:t>)</w:t>
            </w:r>
          </w:p>
        </w:tc>
        <w:tc>
          <w:tcPr>
            <w:tcW w:w="2126" w:type="dxa"/>
            <w:vAlign w:val="center"/>
          </w:tcPr>
          <w:p w14:paraId="7E929211"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57FA9028"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427943A5" w14:textId="77777777" w:rsidR="00297D14" w:rsidRPr="007A78ED" w:rsidRDefault="00297D14" w:rsidP="00297D14">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bl>
    <w:p w14:paraId="7559B7E3" w14:textId="77777777" w:rsidR="0090687B" w:rsidRPr="007A78ED" w:rsidRDefault="0090687B" w:rsidP="00AC7E9F">
      <w:pPr>
        <w:jc w:val="right"/>
        <w:rPr>
          <w:rFonts w:asciiTheme="majorHAnsi" w:hAnsiTheme="majorHAnsi"/>
          <w:sz w:val="22"/>
          <w:szCs w:val="22"/>
          <w:lang w:val="lt-LT"/>
        </w:rPr>
      </w:pPr>
    </w:p>
    <w:p w14:paraId="0DF0648C" w14:textId="77777777" w:rsidR="00FD0C04" w:rsidRPr="007A78ED" w:rsidRDefault="00FD0C04" w:rsidP="00AC7E9F">
      <w:pPr>
        <w:jc w:val="right"/>
        <w:rPr>
          <w:rFonts w:asciiTheme="majorHAnsi" w:hAnsiTheme="majorHAnsi"/>
          <w:sz w:val="22"/>
          <w:szCs w:val="22"/>
          <w:lang w:val="lt-LT"/>
        </w:rPr>
      </w:pPr>
    </w:p>
    <w:p w14:paraId="5A4E03AF" w14:textId="089D0EC4" w:rsidR="00FD0C04" w:rsidRPr="007A78ED" w:rsidRDefault="00FD0C04" w:rsidP="00FD0C04">
      <w:pPr>
        <w:jc w:val="center"/>
        <w:rPr>
          <w:rFonts w:ascii="Cambria" w:eastAsia="Times New Roman" w:hAnsi="Cambria"/>
          <w:b/>
          <w:sz w:val="22"/>
          <w:szCs w:val="22"/>
          <w:lang w:val="lt-LT"/>
        </w:rPr>
      </w:pPr>
      <w:r w:rsidRPr="007A78ED">
        <w:rPr>
          <w:rFonts w:asciiTheme="majorHAnsi" w:hAnsiTheme="majorHAnsi"/>
          <w:b/>
          <w:sz w:val="22"/>
          <w:szCs w:val="22"/>
          <w:lang w:val="lt-LT"/>
        </w:rPr>
        <w:t xml:space="preserve">2 pirkimo dalis </w:t>
      </w:r>
      <w:r w:rsidRPr="007A78ED">
        <w:rPr>
          <w:rFonts w:ascii="Cambria" w:eastAsia="Times New Roman" w:hAnsi="Cambria"/>
          <w:b/>
          <w:sz w:val="22"/>
          <w:szCs w:val="22"/>
          <w:lang w:val="lt-LT"/>
        </w:rPr>
        <w:t>„</w:t>
      </w:r>
      <w:r w:rsidR="00644AFA" w:rsidRPr="00644AFA">
        <w:rPr>
          <w:rFonts w:ascii="Cambria" w:eastAsia="Times New Roman" w:hAnsi="Cambria"/>
          <w:b/>
          <w:sz w:val="22"/>
          <w:szCs w:val="22"/>
          <w:lang w:val="lt-LT"/>
        </w:rPr>
        <w:t>Ultragarso diagnostinė sistema vidaus organų ultragarso tyrimams (projekto Nr. LTPL-00452)</w:t>
      </w:r>
      <w:r w:rsidR="00644AFA">
        <w:rPr>
          <w:rFonts w:ascii="Cambria" w:eastAsia="Times New Roman" w:hAnsi="Cambria"/>
          <w:b/>
          <w:sz w:val="22"/>
          <w:szCs w:val="22"/>
          <w:lang w:val="lt-LT"/>
        </w:rPr>
        <w:t>“</w:t>
      </w:r>
    </w:p>
    <w:p w14:paraId="7DF02C95" w14:textId="77777777" w:rsidR="00FD0C04" w:rsidRPr="007A78ED" w:rsidRDefault="00FD0C04" w:rsidP="00FD0C04">
      <w:pPr>
        <w:jc w:val="center"/>
        <w:rPr>
          <w:rFonts w:ascii="Cambria" w:eastAsia="Times New Roman" w:hAnsi="Cambria"/>
          <w:b/>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FD0C04" w:rsidRPr="007A78ED" w14:paraId="4C396DEC" w14:textId="77777777" w:rsidTr="00FB569F">
        <w:trPr>
          <w:trHeight w:val="20"/>
        </w:trPr>
        <w:tc>
          <w:tcPr>
            <w:tcW w:w="268" w:type="pct"/>
            <w:vMerge w:val="restart"/>
            <w:vAlign w:val="center"/>
          </w:tcPr>
          <w:p w14:paraId="01EB526F" w14:textId="77777777" w:rsidR="00FD0C04" w:rsidRPr="007A78ED" w:rsidRDefault="00FD0C04" w:rsidP="00FB569F">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3BC61B01" w14:textId="77777777" w:rsidR="00FD0C04" w:rsidRPr="007A78ED" w:rsidRDefault="00FD0C04" w:rsidP="00FB569F">
            <w:pPr>
              <w:jc w:val="center"/>
              <w:rPr>
                <w:rFonts w:asciiTheme="majorHAnsi" w:hAnsiTheme="majorHAnsi"/>
                <w:bCs/>
                <w:sz w:val="22"/>
                <w:szCs w:val="22"/>
                <w:lang w:val="lt-LT"/>
              </w:rPr>
            </w:pPr>
            <w:r w:rsidRPr="007A78ED">
              <w:rPr>
                <w:rFonts w:asciiTheme="majorHAnsi" w:hAnsiTheme="majorHAnsi"/>
                <w:b/>
                <w:sz w:val="22"/>
                <w:szCs w:val="22"/>
                <w:lang w:val="lt-LT"/>
              </w:rPr>
              <w:t>Kriterijaus (T) parametrai</w:t>
            </w:r>
          </w:p>
        </w:tc>
        <w:tc>
          <w:tcPr>
            <w:tcW w:w="2714" w:type="pct"/>
            <w:gridSpan w:val="3"/>
            <w:vAlign w:val="center"/>
          </w:tcPr>
          <w:p w14:paraId="3A06D56D" w14:textId="77777777" w:rsidR="00FD0C04" w:rsidRPr="007A78ED" w:rsidRDefault="00FD0C04" w:rsidP="00FB569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33367BD5" w14:textId="77777777" w:rsidR="00FD0C04" w:rsidRPr="007A78ED" w:rsidRDefault="00FD0C04" w:rsidP="00FB569F">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(Katalogų, bukletų, techninių aprašų puslapių Nr.)</w:t>
            </w:r>
          </w:p>
        </w:tc>
      </w:tr>
      <w:tr w:rsidR="00FD0C04" w:rsidRPr="007A78ED" w14:paraId="1467B8B6" w14:textId="77777777" w:rsidTr="00FB569F">
        <w:trPr>
          <w:trHeight w:val="20"/>
        </w:trPr>
        <w:tc>
          <w:tcPr>
            <w:tcW w:w="268" w:type="pct"/>
            <w:vMerge/>
          </w:tcPr>
          <w:p w14:paraId="523AE4E1" w14:textId="77777777" w:rsidR="00FD0C04" w:rsidRPr="007A78ED" w:rsidRDefault="00FD0C04" w:rsidP="00FB569F">
            <w:pPr>
              <w:jc w:val="center"/>
              <w:rPr>
                <w:rFonts w:asciiTheme="majorHAnsi" w:hAnsiTheme="majorHAnsi"/>
                <w:b/>
                <w:sz w:val="22"/>
                <w:szCs w:val="22"/>
                <w:lang w:val="lt-LT"/>
              </w:rPr>
            </w:pPr>
          </w:p>
        </w:tc>
        <w:tc>
          <w:tcPr>
            <w:tcW w:w="2018" w:type="pct"/>
            <w:vMerge/>
            <w:vAlign w:val="center"/>
          </w:tcPr>
          <w:p w14:paraId="386B6607" w14:textId="77777777" w:rsidR="00FD0C04" w:rsidRPr="007A78ED" w:rsidRDefault="00FD0C04" w:rsidP="00FB569F">
            <w:pPr>
              <w:jc w:val="center"/>
              <w:rPr>
                <w:rFonts w:asciiTheme="majorHAnsi" w:hAnsiTheme="majorHAnsi"/>
                <w:b/>
                <w:sz w:val="22"/>
                <w:szCs w:val="22"/>
                <w:lang w:val="lt-LT"/>
              </w:rPr>
            </w:pPr>
          </w:p>
        </w:tc>
        <w:tc>
          <w:tcPr>
            <w:tcW w:w="1100" w:type="pct"/>
            <w:vMerge w:val="restart"/>
            <w:vAlign w:val="center"/>
          </w:tcPr>
          <w:p w14:paraId="0B35EFAA"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sz w:val="22"/>
                <w:szCs w:val="22"/>
                <w:lang w:val="lt-LT"/>
              </w:rPr>
              <w:t>Siūlomos prekės techniniai parametrai</w:t>
            </w:r>
          </w:p>
        </w:tc>
        <w:tc>
          <w:tcPr>
            <w:tcW w:w="1614" w:type="pct"/>
            <w:gridSpan w:val="2"/>
          </w:tcPr>
          <w:p w14:paraId="2F380D6C"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FD0C04" w:rsidRPr="007A78ED" w14:paraId="566198CB" w14:textId="77777777" w:rsidTr="00FB569F">
        <w:trPr>
          <w:trHeight w:val="20"/>
        </w:trPr>
        <w:tc>
          <w:tcPr>
            <w:tcW w:w="268" w:type="pct"/>
            <w:vMerge/>
          </w:tcPr>
          <w:p w14:paraId="6A25D4BD" w14:textId="77777777" w:rsidR="00FD0C04" w:rsidRPr="007A78ED" w:rsidRDefault="00FD0C04" w:rsidP="00FB569F">
            <w:pPr>
              <w:jc w:val="center"/>
              <w:rPr>
                <w:rFonts w:asciiTheme="majorHAnsi" w:hAnsiTheme="majorHAnsi"/>
                <w:b/>
                <w:sz w:val="22"/>
                <w:szCs w:val="22"/>
                <w:lang w:val="lt-LT"/>
              </w:rPr>
            </w:pPr>
          </w:p>
        </w:tc>
        <w:tc>
          <w:tcPr>
            <w:tcW w:w="2018" w:type="pct"/>
            <w:vMerge/>
            <w:vAlign w:val="center"/>
          </w:tcPr>
          <w:p w14:paraId="485F4075" w14:textId="77777777" w:rsidR="00FD0C04" w:rsidRPr="007A78ED" w:rsidRDefault="00FD0C04" w:rsidP="00FB569F">
            <w:pPr>
              <w:jc w:val="center"/>
              <w:rPr>
                <w:rFonts w:asciiTheme="majorHAnsi" w:hAnsiTheme="majorHAnsi"/>
                <w:b/>
                <w:sz w:val="22"/>
                <w:szCs w:val="22"/>
                <w:lang w:val="lt-LT"/>
              </w:rPr>
            </w:pPr>
          </w:p>
        </w:tc>
        <w:tc>
          <w:tcPr>
            <w:tcW w:w="1100" w:type="pct"/>
            <w:vMerge/>
          </w:tcPr>
          <w:p w14:paraId="0938B4A1" w14:textId="77777777" w:rsidR="00FD0C04" w:rsidRPr="007A78ED" w:rsidRDefault="00FD0C04" w:rsidP="00FB569F">
            <w:pPr>
              <w:jc w:val="center"/>
              <w:rPr>
                <w:rFonts w:asciiTheme="majorHAnsi" w:hAnsiTheme="majorHAnsi"/>
                <w:sz w:val="22"/>
                <w:szCs w:val="22"/>
                <w:lang w:val="lt-LT"/>
              </w:rPr>
            </w:pPr>
          </w:p>
        </w:tc>
        <w:tc>
          <w:tcPr>
            <w:tcW w:w="916" w:type="pct"/>
            <w:vAlign w:val="center"/>
          </w:tcPr>
          <w:p w14:paraId="5F763C15" w14:textId="77777777" w:rsidR="00FD0C04" w:rsidRPr="007A78ED" w:rsidRDefault="00FD0C04" w:rsidP="00FB569F">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5EBE94A" w14:textId="77777777" w:rsidR="00FD0C04" w:rsidRPr="007A78ED" w:rsidRDefault="00FD0C04" w:rsidP="00FB569F">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9E708C" w:rsidRPr="007A78ED" w14:paraId="57095E0D" w14:textId="77777777" w:rsidTr="00335124">
        <w:trPr>
          <w:trHeight w:val="510"/>
        </w:trPr>
        <w:tc>
          <w:tcPr>
            <w:tcW w:w="568" w:type="dxa"/>
            <w:vAlign w:val="center"/>
          </w:tcPr>
          <w:p w14:paraId="792F8693" w14:textId="77777777" w:rsidR="009E708C" w:rsidRPr="007A78ED" w:rsidRDefault="009E708C" w:rsidP="009E708C">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1</w:t>
            </w:r>
          </w:p>
        </w:tc>
        <w:tc>
          <w:tcPr>
            <w:tcW w:w="3969" w:type="dxa"/>
          </w:tcPr>
          <w:p w14:paraId="018A2261" w14:textId="064CFCA9" w:rsidR="009E708C" w:rsidRPr="0061080E" w:rsidRDefault="009E708C" w:rsidP="009E708C">
            <w:pPr>
              <w:ind w:left="33"/>
              <w:jc w:val="both"/>
              <w:rPr>
                <w:sz w:val="22"/>
                <w:szCs w:val="22"/>
              </w:rPr>
            </w:pPr>
            <w:proofErr w:type="spellStart"/>
            <w:r w:rsidRPr="0061080E">
              <w:rPr>
                <w:sz w:val="22"/>
                <w:szCs w:val="22"/>
              </w:rPr>
              <w:t>Maksimalus</w:t>
            </w:r>
            <w:proofErr w:type="spellEnd"/>
            <w:r w:rsidRPr="0061080E">
              <w:rPr>
                <w:sz w:val="22"/>
                <w:szCs w:val="22"/>
              </w:rPr>
              <w:t xml:space="preserve"> </w:t>
            </w:r>
            <w:proofErr w:type="spellStart"/>
            <w:r w:rsidRPr="0061080E">
              <w:rPr>
                <w:sz w:val="22"/>
                <w:szCs w:val="22"/>
              </w:rPr>
              <w:t>sk</w:t>
            </w:r>
            <w:r>
              <w:rPr>
                <w:sz w:val="22"/>
                <w:szCs w:val="22"/>
              </w:rPr>
              <w:t>e</w:t>
            </w:r>
            <w:r w:rsidRPr="0061080E">
              <w:rPr>
                <w:sz w:val="22"/>
                <w:szCs w:val="22"/>
              </w:rPr>
              <w:t>navimo</w:t>
            </w:r>
            <w:proofErr w:type="spellEnd"/>
            <w:r w:rsidRPr="0061080E">
              <w:rPr>
                <w:sz w:val="22"/>
                <w:szCs w:val="22"/>
              </w:rPr>
              <w:t xml:space="preserve"> </w:t>
            </w:r>
            <w:proofErr w:type="spellStart"/>
            <w:r w:rsidRPr="0061080E">
              <w:rPr>
                <w:sz w:val="22"/>
                <w:szCs w:val="22"/>
              </w:rPr>
              <w:t>gylis</w:t>
            </w:r>
            <w:proofErr w:type="spellEnd"/>
            <w:r w:rsidRPr="0061080E">
              <w:rPr>
                <w:sz w:val="22"/>
                <w:szCs w:val="22"/>
              </w:rPr>
              <w:t>, cm</w:t>
            </w:r>
          </w:p>
          <w:p w14:paraId="2F4AA5A5" w14:textId="1B756400" w:rsidR="009E708C" w:rsidRPr="007A147B" w:rsidRDefault="009E708C" w:rsidP="009E708C">
            <w:pPr>
              <w:tabs>
                <w:tab w:val="left" w:pos="14175"/>
              </w:tabs>
              <w:ind w:right="-86"/>
              <w:rPr>
                <w:sz w:val="22"/>
                <w:szCs w:val="22"/>
                <w:lang w:val="lt-LT" w:bidi="lt-LT"/>
              </w:rPr>
            </w:pPr>
          </w:p>
        </w:tc>
        <w:tc>
          <w:tcPr>
            <w:tcW w:w="2126" w:type="dxa"/>
            <w:vAlign w:val="center"/>
          </w:tcPr>
          <w:p w14:paraId="5DC188AD"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64A5379A"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3152F839"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9E708C" w:rsidRPr="007A78ED" w14:paraId="77B07320" w14:textId="77777777" w:rsidTr="00335124">
        <w:trPr>
          <w:trHeight w:val="510"/>
        </w:trPr>
        <w:tc>
          <w:tcPr>
            <w:tcW w:w="568" w:type="dxa"/>
            <w:vAlign w:val="center"/>
          </w:tcPr>
          <w:p w14:paraId="1D69ED2B" w14:textId="77777777" w:rsidR="009E708C" w:rsidRPr="007A78ED" w:rsidRDefault="009E708C" w:rsidP="009E708C">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2</w:t>
            </w:r>
          </w:p>
        </w:tc>
        <w:tc>
          <w:tcPr>
            <w:tcW w:w="3969" w:type="dxa"/>
          </w:tcPr>
          <w:p w14:paraId="0D7DFC6A" w14:textId="77777777" w:rsidR="009E708C" w:rsidRPr="0061080E" w:rsidRDefault="009E708C" w:rsidP="009E708C">
            <w:pPr>
              <w:jc w:val="both"/>
              <w:rPr>
                <w:sz w:val="22"/>
                <w:szCs w:val="22"/>
              </w:rPr>
            </w:pPr>
            <w:proofErr w:type="spellStart"/>
            <w:r w:rsidRPr="0061080E">
              <w:rPr>
                <w:sz w:val="22"/>
                <w:szCs w:val="22"/>
              </w:rPr>
              <w:t>Sistemos</w:t>
            </w:r>
            <w:proofErr w:type="spellEnd"/>
            <w:r w:rsidRPr="0061080E">
              <w:rPr>
                <w:sz w:val="22"/>
                <w:szCs w:val="22"/>
              </w:rPr>
              <w:t xml:space="preserve"> </w:t>
            </w:r>
            <w:proofErr w:type="spellStart"/>
            <w:r w:rsidRPr="0061080E">
              <w:rPr>
                <w:sz w:val="22"/>
                <w:szCs w:val="22"/>
              </w:rPr>
              <w:t>skaitmeninių</w:t>
            </w:r>
            <w:proofErr w:type="spellEnd"/>
            <w:r w:rsidRPr="0061080E">
              <w:rPr>
                <w:sz w:val="22"/>
                <w:szCs w:val="22"/>
              </w:rPr>
              <w:t xml:space="preserve"> </w:t>
            </w:r>
            <w:proofErr w:type="spellStart"/>
            <w:r w:rsidRPr="0061080E">
              <w:rPr>
                <w:sz w:val="22"/>
                <w:szCs w:val="22"/>
              </w:rPr>
              <w:t>kanalų</w:t>
            </w:r>
            <w:proofErr w:type="spellEnd"/>
            <w:r w:rsidRPr="0061080E">
              <w:rPr>
                <w:sz w:val="22"/>
                <w:szCs w:val="22"/>
              </w:rPr>
              <w:t xml:space="preserve"> </w:t>
            </w:r>
            <w:proofErr w:type="spellStart"/>
            <w:r w:rsidRPr="0061080E">
              <w:rPr>
                <w:sz w:val="22"/>
                <w:szCs w:val="22"/>
              </w:rPr>
              <w:t>skaičius</w:t>
            </w:r>
            <w:proofErr w:type="spellEnd"/>
          </w:p>
          <w:p w14:paraId="03BC594D" w14:textId="2B559691" w:rsidR="009E708C" w:rsidRPr="007A147B" w:rsidRDefault="009E708C" w:rsidP="009E708C">
            <w:pPr>
              <w:widowControl w:val="0"/>
              <w:tabs>
                <w:tab w:val="left" w:pos="14175"/>
              </w:tabs>
              <w:suppressAutoHyphens/>
              <w:rPr>
                <w:rFonts w:eastAsia="Calibri"/>
                <w:color w:val="00000A"/>
                <w:sz w:val="22"/>
                <w:szCs w:val="22"/>
                <w:lang w:val="lt-LT"/>
              </w:rPr>
            </w:pPr>
          </w:p>
        </w:tc>
        <w:tc>
          <w:tcPr>
            <w:tcW w:w="2126" w:type="dxa"/>
            <w:vAlign w:val="center"/>
          </w:tcPr>
          <w:p w14:paraId="6BBA87CE"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6DF8E9D0"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012EB3B2"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9E708C" w:rsidRPr="007A78ED" w14:paraId="5F48024C" w14:textId="77777777" w:rsidTr="00335124">
        <w:trPr>
          <w:trHeight w:val="510"/>
        </w:trPr>
        <w:tc>
          <w:tcPr>
            <w:tcW w:w="568" w:type="dxa"/>
            <w:vAlign w:val="center"/>
          </w:tcPr>
          <w:p w14:paraId="473D8D0F" w14:textId="77777777" w:rsidR="009E708C" w:rsidRPr="007A78ED" w:rsidRDefault="009E708C" w:rsidP="009E708C">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3</w:t>
            </w:r>
          </w:p>
        </w:tc>
        <w:tc>
          <w:tcPr>
            <w:tcW w:w="3969" w:type="dxa"/>
          </w:tcPr>
          <w:p w14:paraId="1F595630" w14:textId="548DC0EB" w:rsidR="009E708C" w:rsidRPr="007A147B" w:rsidRDefault="009E708C" w:rsidP="009E708C">
            <w:pPr>
              <w:rPr>
                <w:color w:val="000000"/>
                <w:sz w:val="22"/>
                <w:szCs w:val="22"/>
                <w:lang w:val="lt-LT"/>
              </w:rPr>
            </w:pPr>
            <w:proofErr w:type="spellStart"/>
            <w:r w:rsidRPr="0061080E">
              <w:rPr>
                <w:sz w:val="22"/>
                <w:szCs w:val="22"/>
              </w:rPr>
              <w:t>Paviršinių</w:t>
            </w:r>
            <w:proofErr w:type="spellEnd"/>
            <w:r w:rsidRPr="0061080E">
              <w:rPr>
                <w:sz w:val="22"/>
                <w:szCs w:val="22"/>
              </w:rPr>
              <w:t xml:space="preserve"> </w:t>
            </w:r>
            <w:proofErr w:type="spellStart"/>
            <w:r w:rsidRPr="0061080E">
              <w:rPr>
                <w:sz w:val="22"/>
                <w:szCs w:val="22"/>
              </w:rPr>
              <w:t>struktūrų</w:t>
            </w:r>
            <w:proofErr w:type="spellEnd"/>
            <w:r w:rsidRPr="0061080E">
              <w:rPr>
                <w:sz w:val="22"/>
                <w:szCs w:val="22"/>
              </w:rPr>
              <w:t xml:space="preserve"> </w:t>
            </w:r>
            <w:proofErr w:type="spellStart"/>
            <w:r w:rsidRPr="0061080E">
              <w:rPr>
                <w:sz w:val="22"/>
                <w:szCs w:val="22"/>
              </w:rPr>
              <w:t>elastografijos</w:t>
            </w:r>
            <w:proofErr w:type="spellEnd"/>
            <w:r w:rsidRPr="0061080E">
              <w:rPr>
                <w:sz w:val="22"/>
                <w:szCs w:val="22"/>
              </w:rPr>
              <w:t xml:space="preserve"> </w:t>
            </w:r>
            <w:proofErr w:type="spellStart"/>
            <w:r w:rsidRPr="0061080E">
              <w:rPr>
                <w:sz w:val="22"/>
                <w:szCs w:val="22"/>
              </w:rPr>
              <w:t>režimas</w:t>
            </w:r>
            <w:proofErr w:type="spellEnd"/>
            <w:r w:rsidRPr="0061080E">
              <w:rPr>
                <w:sz w:val="22"/>
                <w:szCs w:val="22"/>
              </w:rPr>
              <w:t xml:space="preserve"> (TS </w:t>
            </w:r>
            <w:r>
              <w:rPr>
                <w:sz w:val="22"/>
                <w:szCs w:val="22"/>
              </w:rPr>
              <w:t>8.1</w:t>
            </w:r>
            <w:r w:rsidRPr="0061080E">
              <w:rPr>
                <w:sz w:val="22"/>
                <w:szCs w:val="22"/>
              </w:rPr>
              <w:t xml:space="preserve"> p.) </w:t>
            </w:r>
            <w:proofErr w:type="spellStart"/>
            <w:r w:rsidRPr="0061080E">
              <w:rPr>
                <w:sz w:val="22"/>
                <w:szCs w:val="22"/>
              </w:rPr>
              <w:t>veikia</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visais</w:t>
            </w:r>
            <w:proofErr w:type="spellEnd"/>
            <w:r w:rsidRPr="0061080E">
              <w:rPr>
                <w:sz w:val="22"/>
                <w:szCs w:val="22"/>
              </w:rPr>
              <w:t xml:space="preserve"> </w:t>
            </w:r>
            <w:proofErr w:type="spellStart"/>
            <w:r w:rsidRPr="0061080E">
              <w:rPr>
                <w:sz w:val="22"/>
                <w:szCs w:val="22"/>
              </w:rPr>
              <w:t>komplektuojamais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
        </w:tc>
        <w:tc>
          <w:tcPr>
            <w:tcW w:w="2126" w:type="dxa"/>
            <w:vAlign w:val="center"/>
          </w:tcPr>
          <w:p w14:paraId="414C2BD4"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223A4D4B"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31B3F197"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9E708C" w:rsidRPr="007A78ED" w14:paraId="39C05D82" w14:textId="77777777" w:rsidTr="00335124">
        <w:trPr>
          <w:trHeight w:val="510"/>
        </w:trPr>
        <w:tc>
          <w:tcPr>
            <w:tcW w:w="568" w:type="dxa"/>
            <w:vAlign w:val="center"/>
          </w:tcPr>
          <w:p w14:paraId="688D12A5" w14:textId="77777777" w:rsidR="009E708C" w:rsidRPr="007A78ED" w:rsidRDefault="009E708C" w:rsidP="009E708C">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lastRenderedPageBreak/>
              <w:t>T</w:t>
            </w:r>
            <w:r w:rsidRPr="007A78ED">
              <w:rPr>
                <w:rFonts w:ascii="Cambria" w:hAnsi="Cambria"/>
                <w:color w:val="000000" w:themeColor="text1"/>
                <w:sz w:val="22"/>
                <w:szCs w:val="22"/>
                <w:vertAlign w:val="subscript"/>
                <w:lang w:val="lt-LT"/>
              </w:rPr>
              <w:t>4</w:t>
            </w:r>
          </w:p>
        </w:tc>
        <w:tc>
          <w:tcPr>
            <w:tcW w:w="3969" w:type="dxa"/>
          </w:tcPr>
          <w:p w14:paraId="07113982" w14:textId="671E71C5" w:rsidR="009E708C" w:rsidRPr="007A147B" w:rsidRDefault="009E708C" w:rsidP="009E708C">
            <w:pPr>
              <w:rPr>
                <w:sz w:val="22"/>
                <w:szCs w:val="22"/>
                <w:lang w:val="lt-LT"/>
              </w:rPr>
            </w:pPr>
            <w:proofErr w:type="spellStart"/>
            <w:r w:rsidRPr="0061080E">
              <w:rPr>
                <w:sz w:val="22"/>
                <w:szCs w:val="22"/>
              </w:rPr>
              <w:t>Galimybė</w:t>
            </w:r>
            <w:proofErr w:type="spellEnd"/>
            <w:r w:rsidRPr="0061080E">
              <w:rPr>
                <w:sz w:val="22"/>
                <w:szCs w:val="22"/>
              </w:rPr>
              <w:t xml:space="preserve"> </w:t>
            </w:r>
            <w:proofErr w:type="spellStart"/>
            <w:r w:rsidRPr="0061080E">
              <w:rPr>
                <w:sz w:val="22"/>
                <w:szCs w:val="22"/>
              </w:rPr>
              <w:t>naudoti</w:t>
            </w:r>
            <w:proofErr w:type="spellEnd"/>
            <w:r w:rsidRPr="0061080E">
              <w:rPr>
                <w:sz w:val="22"/>
                <w:szCs w:val="22"/>
              </w:rPr>
              <w:t xml:space="preserve"> </w:t>
            </w:r>
            <w:proofErr w:type="spellStart"/>
            <w:r w:rsidRPr="0061080E">
              <w:rPr>
                <w:sz w:val="22"/>
                <w:szCs w:val="22"/>
              </w:rPr>
              <w:t>kartu</w:t>
            </w:r>
            <w:proofErr w:type="spellEnd"/>
            <w:r w:rsidRPr="0061080E">
              <w:rPr>
                <w:sz w:val="22"/>
                <w:szCs w:val="22"/>
              </w:rPr>
              <w:t xml:space="preserve"> </w:t>
            </w:r>
            <w:proofErr w:type="spellStart"/>
            <w:r w:rsidRPr="0061080E">
              <w:rPr>
                <w:sz w:val="22"/>
                <w:szCs w:val="22"/>
              </w:rPr>
              <w:t>su</w:t>
            </w:r>
            <w:proofErr w:type="spellEnd"/>
            <w:r w:rsidRPr="0061080E">
              <w:rPr>
                <w:sz w:val="22"/>
                <w:szCs w:val="22"/>
              </w:rPr>
              <w:t xml:space="preserve"> </w:t>
            </w:r>
            <w:proofErr w:type="spellStart"/>
            <w:r w:rsidRPr="0061080E">
              <w:rPr>
                <w:sz w:val="22"/>
                <w:szCs w:val="22"/>
              </w:rPr>
              <w:t>belaidžiais</w:t>
            </w:r>
            <w:proofErr w:type="spellEnd"/>
            <w:r w:rsidRPr="0061080E">
              <w:rPr>
                <w:sz w:val="22"/>
                <w:szCs w:val="22"/>
              </w:rPr>
              <w:t xml:space="preserve"> </w:t>
            </w:r>
            <w:proofErr w:type="spellStart"/>
            <w:r w:rsidRPr="0061080E">
              <w:rPr>
                <w:sz w:val="22"/>
                <w:szCs w:val="22"/>
              </w:rPr>
              <w:t>ultragarsiniais</w:t>
            </w:r>
            <w:proofErr w:type="spellEnd"/>
            <w:r w:rsidRPr="0061080E">
              <w:rPr>
                <w:sz w:val="22"/>
                <w:szCs w:val="22"/>
              </w:rPr>
              <w:t xml:space="preserve"> </w:t>
            </w:r>
            <w:proofErr w:type="spellStart"/>
            <w:r w:rsidRPr="0061080E">
              <w:rPr>
                <w:sz w:val="22"/>
                <w:szCs w:val="22"/>
              </w:rPr>
              <w:t>davikliais</w:t>
            </w:r>
            <w:proofErr w:type="spellEnd"/>
            <w:r w:rsidRPr="0061080E">
              <w:rPr>
                <w:sz w:val="22"/>
                <w:szCs w:val="22"/>
              </w:rPr>
              <w:t xml:space="preserve"> (</w:t>
            </w:r>
            <w:proofErr w:type="spellStart"/>
            <w:r w:rsidRPr="0061080E">
              <w:rPr>
                <w:sz w:val="22"/>
                <w:szCs w:val="22"/>
              </w:rPr>
              <w:t>esant</w:t>
            </w:r>
            <w:proofErr w:type="spellEnd"/>
            <w:r w:rsidRPr="0061080E">
              <w:rPr>
                <w:sz w:val="22"/>
                <w:szCs w:val="22"/>
              </w:rPr>
              <w:t xml:space="preserve"> </w:t>
            </w:r>
            <w:proofErr w:type="spellStart"/>
            <w:r w:rsidRPr="0061080E">
              <w:rPr>
                <w:sz w:val="22"/>
                <w:szCs w:val="22"/>
              </w:rPr>
              <w:t>poreikiui</w:t>
            </w:r>
            <w:proofErr w:type="spellEnd"/>
            <w:r w:rsidRPr="0061080E">
              <w:rPr>
                <w:sz w:val="22"/>
                <w:szCs w:val="22"/>
              </w:rPr>
              <w:t xml:space="preserve">, </w:t>
            </w:r>
            <w:proofErr w:type="spellStart"/>
            <w:r w:rsidRPr="0061080E">
              <w:rPr>
                <w:sz w:val="22"/>
                <w:szCs w:val="22"/>
              </w:rPr>
              <w:t>šiuos</w:t>
            </w:r>
            <w:proofErr w:type="spellEnd"/>
            <w:r w:rsidRPr="0061080E">
              <w:rPr>
                <w:sz w:val="22"/>
                <w:szCs w:val="22"/>
              </w:rPr>
              <w:t xml:space="preserve"> </w:t>
            </w:r>
            <w:proofErr w:type="spellStart"/>
            <w:r w:rsidRPr="0061080E">
              <w:rPr>
                <w:sz w:val="22"/>
                <w:szCs w:val="22"/>
              </w:rPr>
              <w:t>daviklius</w:t>
            </w:r>
            <w:proofErr w:type="spellEnd"/>
            <w:r w:rsidRPr="0061080E">
              <w:rPr>
                <w:sz w:val="22"/>
                <w:szCs w:val="22"/>
              </w:rPr>
              <w:t xml:space="preserve"> </w:t>
            </w:r>
            <w:proofErr w:type="spellStart"/>
            <w:r w:rsidRPr="0061080E">
              <w:rPr>
                <w:sz w:val="22"/>
                <w:szCs w:val="22"/>
              </w:rPr>
              <w:t>galima</w:t>
            </w:r>
            <w:proofErr w:type="spellEnd"/>
            <w:r w:rsidRPr="0061080E">
              <w:rPr>
                <w:sz w:val="22"/>
                <w:szCs w:val="22"/>
              </w:rPr>
              <w:t xml:space="preserve"> </w:t>
            </w:r>
            <w:proofErr w:type="spellStart"/>
            <w:r w:rsidRPr="0061080E">
              <w:rPr>
                <w:sz w:val="22"/>
                <w:szCs w:val="22"/>
              </w:rPr>
              <w:t>įdiegti</w:t>
            </w:r>
            <w:proofErr w:type="spellEnd"/>
            <w:r w:rsidRPr="0061080E">
              <w:rPr>
                <w:sz w:val="22"/>
                <w:szCs w:val="22"/>
              </w:rPr>
              <w:t xml:space="preserve"> po </w:t>
            </w:r>
            <w:proofErr w:type="spellStart"/>
            <w:r w:rsidRPr="0061080E">
              <w:rPr>
                <w:sz w:val="22"/>
                <w:szCs w:val="22"/>
              </w:rPr>
              <w:t>įrangos</w:t>
            </w:r>
            <w:proofErr w:type="spellEnd"/>
            <w:r w:rsidRPr="0061080E">
              <w:rPr>
                <w:sz w:val="22"/>
                <w:szCs w:val="22"/>
              </w:rPr>
              <w:t xml:space="preserve"> </w:t>
            </w:r>
            <w:proofErr w:type="spellStart"/>
            <w:r w:rsidRPr="0061080E">
              <w:rPr>
                <w:sz w:val="22"/>
                <w:szCs w:val="22"/>
              </w:rPr>
              <w:t>pirkimo</w:t>
            </w:r>
            <w:proofErr w:type="spellEnd"/>
            <w:r w:rsidRPr="0061080E">
              <w:rPr>
                <w:sz w:val="22"/>
                <w:szCs w:val="22"/>
              </w:rPr>
              <w:t>)</w:t>
            </w:r>
          </w:p>
        </w:tc>
        <w:tc>
          <w:tcPr>
            <w:tcW w:w="2126" w:type="dxa"/>
            <w:vAlign w:val="center"/>
          </w:tcPr>
          <w:p w14:paraId="3AD7E37A"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073EA274"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08EAFB89" w14:textId="77777777" w:rsidR="009E708C" w:rsidRPr="007A78ED" w:rsidRDefault="009E708C" w:rsidP="009E708C">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bl>
    <w:p w14:paraId="23D01A8C" w14:textId="77777777" w:rsidR="00FD0C04" w:rsidRPr="007A78ED" w:rsidRDefault="00FD0C04" w:rsidP="00FD0C04">
      <w:pPr>
        <w:jc w:val="center"/>
        <w:rPr>
          <w:rFonts w:ascii="Cambria" w:eastAsia="Times New Roman" w:hAnsi="Cambria"/>
          <w:b/>
          <w:sz w:val="22"/>
          <w:szCs w:val="22"/>
          <w:lang w:val="lt-LT"/>
        </w:rPr>
      </w:pPr>
    </w:p>
    <w:p w14:paraId="7C30E9D4" w14:textId="77777777" w:rsidR="00D47DD8" w:rsidRPr="007A78ED" w:rsidRDefault="00363C17" w:rsidP="00AC7E9F">
      <w:pPr>
        <w:jc w:val="right"/>
        <w:rPr>
          <w:rFonts w:asciiTheme="majorHAnsi" w:hAnsiTheme="majorHAnsi"/>
          <w:sz w:val="22"/>
          <w:szCs w:val="22"/>
          <w:lang w:val="lt-LT"/>
        </w:rPr>
      </w:pPr>
      <w:r w:rsidRPr="007A78ED">
        <w:rPr>
          <w:rFonts w:asciiTheme="majorHAnsi" w:hAnsiTheme="majorHAnsi"/>
          <w:sz w:val="22"/>
          <w:szCs w:val="22"/>
          <w:lang w:val="lt-LT"/>
        </w:rPr>
        <w:t>5</w:t>
      </w:r>
      <w:r w:rsidR="00D47DD8" w:rsidRPr="007A78ED">
        <w:rPr>
          <w:rFonts w:asciiTheme="majorHAnsi" w:hAnsiTheme="majorHAnsi"/>
          <w:sz w:val="22"/>
          <w:szCs w:val="22"/>
          <w:lang w:val="lt-LT"/>
        </w:rPr>
        <w:t xml:space="preserve"> lentelė</w:t>
      </w:r>
    </w:p>
    <w:p w14:paraId="7B876F76" w14:textId="77777777" w:rsidR="00F86B7F" w:rsidRPr="007A78ED" w:rsidRDefault="00F86B7F" w:rsidP="00AC7E9F">
      <w:pPr>
        <w:jc w:val="center"/>
        <w:rPr>
          <w:rFonts w:asciiTheme="majorHAnsi" w:hAnsiTheme="majorHAnsi"/>
          <w:b/>
          <w:sz w:val="22"/>
          <w:szCs w:val="22"/>
          <w:lang w:val="lt-LT"/>
        </w:rPr>
      </w:pPr>
      <w:r w:rsidRPr="007A78ED">
        <w:rPr>
          <w:rFonts w:asciiTheme="majorHAnsi" w:hAnsiTheme="majorHAnsi"/>
          <w:b/>
          <w:sz w:val="22"/>
          <w:szCs w:val="22"/>
          <w:lang w:val="lt-LT"/>
        </w:rPr>
        <w:t>PATEIKIAMŲ DOKUMENTŲ SĄRAŠAS</w:t>
      </w:r>
    </w:p>
    <w:p w14:paraId="15CBEF0A" w14:textId="77777777" w:rsidR="00F86B7F" w:rsidRPr="007A78ED" w:rsidRDefault="00F86B7F" w:rsidP="00AC7E9F">
      <w:pPr>
        <w:jc w:val="center"/>
        <w:rPr>
          <w:rFonts w:asciiTheme="majorHAnsi" w:hAnsiTheme="majorHAnsi"/>
          <w:b/>
          <w:sz w:val="22"/>
          <w:szCs w:val="22"/>
          <w:lang w:val="lt-LT"/>
        </w:rPr>
      </w:pPr>
    </w:p>
    <w:tbl>
      <w:tblPr>
        <w:tblpPr w:leftFromText="180" w:rightFromText="180" w:vertAnchor="text" w:tblpX="-36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75"/>
        <w:gridCol w:w="2268"/>
        <w:gridCol w:w="2713"/>
      </w:tblGrid>
      <w:tr w:rsidR="00F86B7F" w:rsidRPr="007A78ED" w14:paraId="239777C1" w14:textId="77777777" w:rsidTr="007C2D30">
        <w:tc>
          <w:tcPr>
            <w:tcW w:w="704" w:type="dxa"/>
            <w:tcBorders>
              <w:top w:val="single" w:sz="4" w:space="0" w:color="auto"/>
              <w:left w:val="single" w:sz="4" w:space="0" w:color="auto"/>
              <w:bottom w:val="single" w:sz="4" w:space="0" w:color="auto"/>
              <w:right w:val="single" w:sz="4" w:space="0" w:color="auto"/>
            </w:tcBorders>
          </w:tcPr>
          <w:p w14:paraId="4B9E1F22" w14:textId="77777777" w:rsidR="007C2D30" w:rsidRPr="007A78ED" w:rsidRDefault="00F86B7F" w:rsidP="007C2D30">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0C1D46A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Nr.</w:t>
            </w:r>
          </w:p>
        </w:tc>
        <w:tc>
          <w:tcPr>
            <w:tcW w:w="4375" w:type="dxa"/>
            <w:tcBorders>
              <w:top w:val="single" w:sz="4" w:space="0" w:color="auto"/>
              <w:left w:val="single" w:sz="4" w:space="0" w:color="auto"/>
              <w:bottom w:val="single" w:sz="4" w:space="0" w:color="auto"/>
              <w:right w:val="single" w:sz="4" w:space="0" w:color="auto"/>
            </w:tcBorders>
          </w:tcPr>
          <w:p w14:paraId="5A2C2C5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6BADDDD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Dokumento puslapių skaičius</w:t>
            </w:r>
          </w:p>
        </w:tc>
        <w:tc>
          <w:tcPr>
            <w:tcW w:w="2713" w:type="dxa"/>
            <w:tcBorders>
              <w:top w:val="single" w:sz="4" w:space="0" w:color="auto"/>
              <w:left w:val="single" w:sz="4" w:space="0" w:color="auto"/>
              <w:bottom w:val="single" w:sz="4" w:space="0" w:color="auto"/>
              <w:right w:val="single" w:sz="4" w:space="0" w:color="auto"/>
            </w:tcBorders>
          </w:tcPr>
          <w:p w14:paraId="08258CC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Failo, kuriame yra dokumentas, pavadinimas</w:t>
            </w:r>
          </w:p>
        </w:tc>
      </w:tr>
      <w:tr w:rsidR="00F86B7F" w:rsidRPr="007A78ED" w14:paraId="7244C347" w14:textId="77777777" w:rsidTr="007C2D30">
        <w:tc>
          <w:tcPr>
            <w:tcW w:w="704" w:type="dxa"/>
            <w:tcBorders>
              <w:top w:val="single" w:sz="4" w:space="0" w:color="auto"/>
              <w:left w:val="single" w:sz="4" w:space="0" w:color="auto"/>
              <w:bottom w:val="single" w:sz="4" w:space="0" w:color="auto"/>
              <w:right w:val="single" w:sz="4" w:space="0" w:color="auto"/>
            </w:tcBorders>
          </w:tcPr>
          <w:p w14:paraId="04D9F471"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4375" w:type="dxa"/>
            <w:tcBorders>
              <w:top w:val="single" w:sz="4" w:space="0" w:color="auto"/>
              <w:left w:val="single" w:sz="4" w:space="0" w:color="auto"/>
              <w:bottom w:val="single" w:sz="4" w:space="0" w:color="auto"/>
              <w:right w:val="single" w:sz="4" w:space="0" w:color="auto"/>
            </w:tcBorders>
          </w:tcPr>
          <w:p w14:paraId="388357E9"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2268" w:type="dxa"/>
            <w:tcBorders>
              <w:top w:val="single" w:sz="4" w:space="0" w:color="auto"/>
              <w:left w:val="single" w:sz="4" w:space="0" w:color="auto"/>
              <w:bottom w:val="single" w:sz="4" w:space="0" w:color="auto"/>
              <w:right w:val="single" w:sz="4" w:space="0" w:color="auto"/>
            </w:tcBorders>
          </w:tcPr>
          <w:p w14:paraId="21D05CB7"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1818E81" w14:textId="77777777" w:rsidR="00F86B7F" w:rsidRPr="007A78ED" w:rsidRDefault="00F86B7F" w:rsidP="007C2D30">
            <w:pPr>
              <w:jc w:val="both"/>
              <w:rPr>
                <w:rFonts w:asciiTheme="majorHAnsi" w:hAnsiTheme="majorHAnsi"/>
                <w:lang w:val="lt-LT"/>
              </w:rPr>
            </w:pPr>
          </w:p>
        </w:tc>
      </w:tr>
      <w:tr w:rsidR="00F86B7F" w:rsidRPr="007A78ED" w14:paraId="318798A0" w14:textId="77777777" w:rsidTr="007C2D30">
        <w:tc>
          <w:tcPr>
            <w:tcW w:w="704" w:type="dxa"/>
            <w:tcBorders>
              <w:top w:val="single" w:sz="4" w:space="0" w:color="auto"/>
              <w:left w:val="single" w:sz="4" w:space="0" w:color="auto"/>
              <w:bottom w:val="single" w:sz="4" w:space="0" w:color="auto"/>
              <w:right w:val="single" w:sz="4" w:space="0" w:color="auto"/>
            </w:tcBorders>
          </w:tcPr>
          <w:p w14:paraId="53046185" w14:textId="77777777" w:rsidR="00F86B7F" w:rsidRPr="007A78ED" w:rsidRDefault="00F86B7F" w:rsidP="007C2D30">
            <w:pPr>
              <w:jc w:val="both"/>
              <w:rPr>
                <w:rFonts w:asciiTheme="majorHAnsi" w:hAnsiTheme="majorHAnsi"/>
                <w:lang w:val="lt-LT"/>
              </w:rPr>
            </w:pPr>
          </w:p>
        </w:tc>
        <w:tc>
          <w:tcPr>
            <w:tcW w:w="4375" w:type="dxa"/>
            <w:tcBorders>
              <w:top w:val="single" w:sz="4" w:space="0" w:color="auto"/>
              <w:left w:val="single" w:sz="4" w:space="0" w:color="auto"/>
              <w:bottom w:val="single" w:sz="4" w:space="0" w:color="auto"/>
              <w:right w:val="single" w:sz="4" w:space="0" w:color="auto"/>
            </w:tcBorders>
          </w:tcPr>
          <w:p w14:paraId="6A1E065A" w14:textId="77777777" w:rsidR="00F86B7F" w:rsidRPr="007A78ED" w:rsidRDefault="00F86B7F" w:rsidP="007C2D30">
            <w:pPr>
              <w:pStyle w:val="Antrats"/>
              <w:widowControl/>
              <w:tabs>
                <w:tab w:val="left" w:pos="1296"/>
              </w:tabs>
              <w:spacing w:after="0"/>
              <w:rPr>
                <w:rFonts w:asciiTheme="majorHAnsi" w:hAnsiTheme="majorHAnsi"/>
                <w:szCs w:val="22"/>
              </w:rPr>
            </w:pPr>
          </w:p>
        </w:tc>
        <w:tc>
          <w:tcPr>
            <w:tcW w:w="2268" w:type="dxa"/>
            <w:tcBorders>
              <w:top w:val="single" w:sz="4" w:space="0" w:color="auto"/>
              <w:left w:val="single" w:sz="4" w:space="0" w:color="auto"/>
              <w:bottom w:val="single" w:sz="4" w:space="0" w:color="auto"/>
              <w:right w:val="single" w:sz="4" w:space="0" w:color="auto"/>
            </w:tcBorders>
          </w:tcPr>
          <w:p w14:paraId="1CE69F23"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673BF88" w14:textId="77777777" w:rsidR="00F86B7F" w:rsidRPr="007A78ED" w:rsidRDefault="00F86B7F" w:rsidP="007C2D30">
            <w:pPr>
              <w:jc w:val="both"/>
              <w:rPr>
                <w:rFonts w:asciiTheme="majorHAnsi" w:hAnsiTheme="majorHAnsi"/>
                <w:lang w:val="lt-LT"/>
              </w:rPr>
            </w:pPr>
          </w:p>
        </w:tc>
      </w:tr>
    </w:tbl>
    <w:tbl>
      <w:tblPr>
        <w:tblpPr w:leftFromText="180" w:rightFromText="180" w:vertAnchor="text" w:tblpX="-351" w:tblpY="1"/>
        <w:tblOverlap w:val="never"/>
        <w:tblW w:w="10207" w:type="dxa"/>
        <w:tblLayout w:type="fixed"/>
        <w:tblLook w:val="01E0" w:firstRow="1" w:lastRow="1" w:firstColumn="1" w:lastColumn="1" w:noHBand="0" w:noVBand="0"/>
      </w:tblPr>
      <w:tblGrid>
        <w:gridCol w:w="10065"/>
        <w:gridCol w:w="142"/>
      </w:tblGrid>
      <w:tr w:rsidR="00F86B7F" w:rsidRPr="007A78ED" w14:paraId="71D08919" w14:textId="77777777" w:rsidTr="002E1987">
        <w:trPr>
          <w:gridAfter w:val="1"/>
          <w:wAfter w:w="142" w:type="dxa"/>
          <w:trHeight w:val="20"/>
        </w:trPr>
        <w:tc>
          <w:tcPr>
            <w:tcW w:w="10065" w:type="dxa"/>
          </w:tcPr>
          <w:p w14:paraId="39F71242" w14:textId="77777777" w:rsidR="00F86B7F" w:rsidRPr="007A78ED" w:rsidRDefault="00F86B7F" w:rsidP="002E1987">
            <w:pPr>
              <w:ind w:right="-108"/>
              <w:jc w:val="both"/>
              <w:rPr>
                <w:rFonts w:asciiTheme="majorHAnsi" w:hAnsiTheme="majorHAnsi"/>
                <w:sz w:val="22"/>
                <w:szCs w:val="22"/>
                <w:lang w:val="lt-LT"/>
              </w:rPr>
            </w:pPr>
          </w:p>
          <w:p w14:paraId="5684498A" w14:textId="77777777" w:rsidR="00F86B7F" w:rsidRPr="007A78ED" w:rsidRDefault="00F86B7F" w:rsidP="002E1987">
            <w:pPr>
              <w:ind w:right="-108"/>
              <w:jc w:val="both"/>
              <w:rPr>
                <w:rFonts w:asciiTheme="majorHAnsi" w:hAnsiTheme="majorHAnsi"/>
                <w:lang w:val="lt-LT"/>
              </w:rPr>
            </w:pPr>
            <w:r w:rsidRPr="007A78ED">
              <w:rPr>
                <w:rFonts w:asciiTheme="majorHAnsi" w:hAnsiTheme="majorHAnsi"/>
                <w:sz w:val="22"/>
                <w:szCs w:val="22"/>
                <w:lang w:val="lt-LT"/>
              </w:rPr>
              <w:t>Pasiūlymas galioja iki termino, nustatyto pirkimo dokumentuose.</w:t>
            </w:r>
          </w:p>
          <w:p w14:paraId="2C060BA0" w14:textId="77777777" w:rsidR="00F86B7F" w:rsidRPr="007A78ED" w:rsidRDefault="00F86B7F" w:rsidP="002E1987">
            <w:pPr>
              <w:ind w:right="-108" w:firstLine="720"/>
              <w:jc w:val="both"/>
              <w:rPr>
                <w:rFonts w:asciiTheme="majorHAnsi" w:hAnsiTheme="majorHAnsi"/>
                <w:lang w:val="lt-LT"/>
              </w:rPr>
            </w:pPr>
          </w:p>
          <w:p w14:paraId="7EF8C074"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sz w:val="22"/>
                <w:szCs w:val="22"/>
                <w:lang w:val="lt-LT"/>
              </w:rPr>
              <w:t xml:space="preserve">Primintina, kad </w:t>
            </w:r>
            <w:r w:rsidRPr="007A78ED">
              <w:rPr>
                <w:rFonts w:asciiTheme="majorHAnsi" w:hAnsiTheme="majorHAnsi"/>
                <w:sz w:val="22"/>
                <w:szCs w:val="22"/>
                <w:lang w:val="lt-LT" w:eastAsia="lt-LT"/>
              </w:rPr>
              <w:t xml:space="preserve">pasiūlyme nurodytos </w:t>
            </w:r>
            <w:r w:rsidRPr="007A78ED">
              <w:rPr>
                <w:rFonts w:asciiTheme="majorHAnsi" w:hAnsiTheme="majorHAnsi"/>
                <w:b/>
                <w:sz w:val="22"/>
                <w:szCs w:val="22"/>
                <w:u w:val="single"/>
                <w:lang w:val="lt-LT" w:eastAsia="lt-LT"/>
              </w:rPr>
              <w:t xml:space="preserve">kainos bei įkainiai, </w:t>
            </w:r>
            <w:r w:rsidRPr="007A78ED">
              <w:rPr>
                <w:rFonts w:asciiTheme="majorHAnsi" w:hAnsiTheme="majorHAnsi"/>
                <w:sz w:val="22"/>
                <w:szCs w:val="22"/>
                <w:lang w:val="lt-LT" w:eastAsia="lt-LT"/>
              </w:rPr>
              <w:t>taip pat</w:t>
            </w:r>
            <w:r w:rsidRPr="007A78ED">
              <w:rPr>
                <w:rFonts w:asciiTheme="majorHAnsi" w:hAnsiTheme="majorHAnsi"/>
                <w:b/>
                <w:sz w:val="22"/>
                <w:szCs w:val="22"/>
                <w:u w:val="single"/>
                <w:lang w:val="lt-LT" w:eastAsia="lt-LT"/>
              </w:rPr>
              <w:t xml:space="preserve"> nuolaidos dydis ar įkainio bazė,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gamintojai, pavadinimai, modeliai,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techninės specifikacijos, </w:t>
            </w:r>
            <w:r w:rsidRPr="007A78ED">
              <w:rPr>
                <w:rFonts w:asciiTheme="majorHAnsi" w:hAnsiTheme="majorHAnsi"/>
                <w:sz w:val="22"/>
                <w:szCs w:val="22"/>
                <w:lang w:val="lt-LT" w:eastAsia="lt-LT"/>
              </w:rPr>
              <w:t xml:space="preserve">nurodomos užpildant perkančiosios organizacijos pateiktas lenteles, </w:t>
            </w:r>
            <w:r w:rsidRPr="007A78ED">
              <w:rPr>
                <w:rFonts w:asciiTheme="majorHAnsi" w:hAnsiTheme="majorHAnsi"/>
                <w:b/>
                <w:sz w:val="22"/>
                <w:szCs w:val="22"/>
                <w:u w:val="single"/>
                <w:lang w:val="lt-LT" w:eastAsia="lt-LT"/>
              </w:rPr>
              <w:t>gaminio naudotojo instrukcija</w:t>
            </w:r>
            <w:r w:rsidRPr="007A78ED">
              <w:rPr>
                <w:rFonts w:asciiTheme="majorHAnsi" w:hAnsiTheme="majorHAnsi"/>
                <w:sz w:val="22"/>
                <w:szCs w:val="22"/>
                <w:lang w:val="lt-LT" w:eastAsia="lt-LT"/>
              </w:rPr>
              <w:t>, tiekėjo</w:t>
            </w:r>
            <w:r w:rsidRPr="007A78ED">
              <w:rPr>
                <w:rFonts w:asciiTheme="majorHAnsi" w:hAnsiTheme="majorHAnsi"/>
                <w:b/>
                <w:sz w:val="22"/>
                <w:szCs w:val="22"/>
                <w:u w:val="single"/>
                <w:lang w:val="lt-LT" w:eastAsia="lt-LT"/>
              </w:rPr>
              <w:t xml:space="preserve"> siūlomų prekių atitiktį techninės specifikacijos reikalavimams įrodantys dokumentai - brošiūros, aprašymai, instrukcijos  </w:t>
            </w:r>
            <w:r w:rsidRPr="007A78ED">
              <w:rPr>
                <w:rFonts w:asciiTheme="majorHAnsi" w:hAnsiTheme="majorHAnsi"/>
                <w:sz w:val="22"/>
                <w:szCs w:val="22"/>
                <w:u w:val="single"/>
                <w:lang w:val="lt-LT" w:eastAsia="lt-LT"/>
              </w:rPr>
              <w:t xml:space="preserve">- </w:t>
            </w:r>
            <w:r w:rsidRPr="007A78ED">
              <w:rPr>
                <w:rFonts w:asciiTheme="majorHAnsi" w:hAnsiTheme="majorHAnsi"/>
                <w:b/>
                <w:sz w:val="22"/>
                <w:szCs w:val="22"/>
                <w:u w:val="single"/>
                <w:lang w:val="lt-LT" w:eastAsia="lt-LT"/>
              </w:rPr>
              <w:t>nėra konfidenciali</w:t>
            </w:r>
            <w:r w:rsidRPr="007A78ED">
              <w:rPr>
                <w:rFonts w:asciiTheme="majorHAnsi" w:hAnsiTheme="majorHAnsi"/>
                <w:b/>
                <w:sz w:val="22"/>
                <w:szCs w:val="22"/>
                <w:lang w:val="lt-LT" w:eastAsia="lt-LT"/>
              </w:rPr>
              <w:t xml:space="preserve"> </w:t>
            </w:r>
            <w:r w:rsidRPr="007A78ED">
              <w:rPr>
                <w:rFonts w:asciiTheme="majorHAnsi" w:hAnsiTheme="majorHAnsi"/>
                <w:b/>
                <w:sz w:val="22"/>
                <w:szCs w:val="22"/>
                <w:u w:val="single"/>
                <w:lang w:val="lt-LT" w:eastAsia="lt-LT"/>
              </w:rPr>
              <w:t>informacija</w:t>
            </w:r>
            <w:r w:rsidRPr="007A78ED">
              <w:rPr>
                <w:rFonts w:asciiTheme="majorHAnsi" w:hAnsiTheme="majorHAnsi"/>
                <w:b/>
                <w:sz w:val="22"/>
                <w:szCs w:val="22"/>
                <w:lang w:val="lt-LT"/>
              </w:rPr>
              <w:t xml:space="preserve"> </w:t>
            </w:r>
            <w:r w:rsidRPr="007A78ED">
              <w:rPr>
                <w:rFonts w:asciiTheme="majorHAnsi" w:hAnsiTheme="majorHAnsi"/>
                <w:sz w:val="22"/>
                <w:szCs w:val="22"/>
                <w:lang w:val="lt-LT"/>
              </w:rPr>
              <w:t>(plačiau skaityti</w:t>
            </w:r>
            <w:r w:rsidRPr="007A78ED">
              <w:rPr>
                <w:rStyle w:val="Puslapioinaosnuoroda"/>
                <w:rFonts w:asciiTheme="majorHAnsi" w:hAnsiTheme="majorHAnsi"/>
                <w:sz w:val="22"/>
                <w:szCs w:val="22"/>
                <w:lang w:val="lt-LT"/>
              </w:rPr>
              <w:footnoteReference w:id="2"/>
            </w:r>
            <w:r w:rsidRPr="007A78ED">
              <w:rPr>
                <w:rFonts w:asciiTheme="majorHAnsi" w:hAnsiTheme="majorHAnsi"/>
                <w:sz w:val="22"/>
                <w:szCs w:val="22"/>
                <w:lang w:val="lt-LT"/>
              </w:rPr>
              <w:t>).</w:t>
            </w:r>
          </w:p>
          <w:p w14:paraId="27FC1F59"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b/>
                <w:sz w:val="22"/>
                <w:szCs w:val="22"/>
                <w:lang w:val="lt-LT"/>
              </w:rPr>
              <w:t xml:space="preserve">Pasiūlymo konfidencialią informaciją sudaro: </w:t>
            </w:r>
            <w:r w:rsidRPr="007A78ED">
              <w:rPr>
                <w:rFonts w:asciiTheme="majorHAnsi" w:hAnsiTheme="majorHAnsi"/>
                <w:color w:val="000000" w:themeColor="text1"/>
                <w:sz w:val="22"/>
                <w:szCs w:val="22"/>
                <w:lang w:val="lt-LT"/>
              </w:rPr>
              <w:t>(</w:t>
            </w:r>
            <w:r w:rsidRPr="007A78ED">
              <w:rPr>
                <w:rFonts w:asciiTheme="majorHAnsi" w:hAnsiTheme="majorHAnsi"/>
                <w:b/>
                <w:color w:val="000000" w:themeColor="text1"/>
                <w:sz w:val="22"/>
                <w:szCs w:val="22"/>
                <w:lang w:val="lt-LT"/>
              </w:rPr>
              <w:t>tiekėjai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u w:val="single"/>
                <w:lang w:val="lt-LT"/>
              </w:rPr>
              <w:t>turi nurodyti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lang w:val="lt-LT"/>
              </w:rPr>
              <w:t xml:space="preserve">kokia pasiūlyme pateikta informacija yra konfidenciali. </w:t>
            </w:r>
            <w:r w:rsidRPr="007A78ED">
              <w:rPr>
                <w:rFonts w:asciiTheme="majorHAnsi" w:hAnsiTheme="majorHAnsi"/>
                <w:sz w:val="22"/>
                <w:szCs w:val="22"/>
                <w:lang w:val="lt-LT"/>
              </w:rPr>
              <w:t>Jei pasiūlyme nėra konfidencialios informacijos, tiekėjas turi nurodyti, kad konfidencialios informacijos pasiūlyme nėra.</w:t>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t>):</w:t>
            </w:r>
          </w:p>
          <w:p w14:paraId="0E4B60E4" w14:textId="77777777" w:rsidR="00F86B7F" w:rsidRPr="007A78ED" w:rsidRDefault="00F86B7F" w:rsidP="002E1987">
            <w:pPr>
              <w:pBdr>
                <w:bottom w:val="single" w:sz="4" w:space="1" w:color="auto"/>
              </w:pBdr>
              <w:ind w:firstLine="440"/>
              <w:jc w:val="both"/>
              <w:rPr>
                <w:rFonts w:asciiTheme="majorHAnsi" w:hAnsiTheme="majorHAnsi"/>
                <w:b/>
                <w:color w:val="FF0000"/>
                <w:sz w:val="22"/>
                <w:szCs w:val="22"/>
                <w:lang w:val="lt-LT"/>
              </w:rPr>
            </w:pPr>
            <w:r w:rsidRPr="007A78ED">
              <w:rPr>
                <w:rFonts w:asciiTheme="majorHAnsi" w:hAnsiTheme="majorHAnsi"/>
                <w:b/>
                <w:color w:val="FF0000"/>
                <w:sz w:val="22"/>
                <w:szCs w:val="22"/>
                <w:highlight w:val="yellow"/>
                <w:lang w:val="lt-LT"/>
              </w:rPr>
              <w:t>NURODYTI…</w:t>
            </w:r>
          </w:p>
          <w:p w14:paraId="7CD0D035" w14:textId="77777777" w:rsidR="00F86B7F" w:rsidRPr="007A78ED" w:rsidRDefault="00F86B7F" w:rsidP="002E1987">
            <w:pPr>
              <w:ind w:firstLine="851"/>
              <w:jc w:val="both"/>
              <w:rPr>
                <w:rFonts w:asciiTheme="majorHAnsi" w:hAnsiTheme="majorHAnsi"/>
                <w:lang w:val="lt-LT"/>
              </w:rPr>
            </w:pPr>
          </w:p>
        </w:tc>
      </w:tr>
      <w:tr w:rsidR="00F86B7F" w:rsidRPr="007A78ED" w14:paraId="7179A387" w14:textId="77777777" w:rsidTr="002E1987">
        <w:trPr>
          <w:trHeight w:val="20"/>
        </w:trPr>
        <w:tc>
          <w:tcPr>
            <w:tcW w:w="10207" w:type="dxa"/>
            <w:gridSpan w:val="2"/>
          </w:tcPr>
          <w:p w14:paraId="68286A0F" w14:textId="77777777" w:rsidR="00F86B7F" w:rsidRPr="007A78ED" w:rsidRDefault="00F86B7F" w:rsidP="002E1987">
            <w:pPr>
              <w:ind w:right="5"/>
              <w:jc w:val="both"/>
              <w:rPr>
                <w:rFonts w:asciiTheme="majorHAnsi" w:hAnsiTheme="majorHAnsi"/>
                <w:b/>
                <w:color w:val="000000"/>
                <w:sz w:val="22"/>
                <w:szCs w:val="22"/>
                <w:highlight w:val="yellow"/>
                <w:lang w:val="lt-LT" w:eastAsia="lt-LT"/>
              </w:rPr>
            </w:pPr>
          </w:p>
        </w:tc>
      </w:tr>
    </w:tbl>
    <w:tbl>
      <w:tblPr>
        <w:tblW w:w="10112" w:type="dxa"/>
        <w:tblInd w:w="-284" w:type="dxa"/>
        <w:tblLayout w:type="fixed"/>
        <w:tblLook w:val="01E0" w:firstRow="1" w:lastRow="1" w:firstColumn="1" w:lastColumn="1" w:noHBand="0" w:noVBand="0"/>
      </w:tblPr>
      <w:tblGrid>
        <w:gridCol w:w="10112"/>
      </w:tblGrid>
      <w:tr w:rsidR="00330A7D" w:rsidRPr="007A78ED" w14:paraId="75E43210" w14:textId="77777777" w:rsidTr="002E1987">
        <w:trPr>
          <w:trHeight w:val="170"/>
        </w:trPr>
        <w:tc>
          <w:tcPr>
            <w:tcW w:w="10112" w:type="dxa"/>
          </w:tcPr>
          <w:p w14:paraId="62836954" w14:textId="77777777" w:rsidR="00330A7D" w:rsidRPr="007A78ED" w:rsidRDefault="00330A7D" w:rsidP="007C3D2F">
            <w:pPr>
              <w:ind w:right="-108"/>
              <w:jc w:val="both"/>
              <w:rPr>
                <w:rFonts w:asciiTheme="majorHAnsi" w:hAnsiTheme="majorHAnsi"/>
                <w:sz w:val="21"/>
                <w:szCs w:val="21"/>
                <w:lang w:val="lt-LT"/>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7A78ED" w14:paraId="547CEBED" w14:textId="77777777" w:rsidTr="007C3D2F">
              <w:trPr>
                <w:trHeight w:val="60"/>
              </w:trPr>
              <w:tc>
                <w:tcPr>
                  <w:tcW w:w="3284" w:type="dxa"/>
                  <w:tcBorders>
                    <w:top w:val="nil"/>
                    <w:left w:val="nil"/>
                    <w:bottom w:val="single" w:sz="4" w:space="0" w:color="auto"/>
                    <w:right w:val="nil"/>
                  </w:tcBorders>
                </w:tcPr>
                <w:p w14:paraId="666C9BF2" w14:textId="77777777" w:rsidR="00330A7D" w:rsidRPr="007A78ED" w:rsidRDefault="00330A7D" w:rsidP="007C3D2F">
                  <w:pPr>
                    <w:rPr>
                      <w:rFonts w:asciiTheme="majorHAnsi" w:hAnsiTheme="majorHAnsi"/>
                      <w:sz w:val="21"/>
                      <w:szCs w:val="21"/>
                      <w:lang w:val="lt-LT"/>
                    </w:rPr>
                  </w:pPr>
                </w:p>
              </w:tc>
              <w:tc>
                <w:tcPr>
                  <w:tcW w:w="604" w:type="dxa"/>
                </w:tcPr>
                <w:p w14:paraId="6FA78A59" w14:textId="77777777" w:rsidR="00330A7D" w:rsidRPr="007A78ED" w:rsidRDefault="00330A7D" w:rsidP="007C3D2F">
                  <w:pPr>
                    <w:jc w:val="center"/>
                    <w:rPr>
                      <w:rFonts w:asciiTheme="majorHAnsi" w:hAnsiTheme="majorHAnsi"/>
                      <w:sz w:val="21"/>
                      <w:szCs w:val="21"/>
                      <w:lang w:val="lt-LT"/>
                    </w:rPr>
                  </w:pPr>
                </w:p>
              </w:tc>
              <w:tc>
                <w:tcPr>
                  <w:tcW w:w="1980" w:type="dxa"/>
                  <w:tcBorders>
                    <w:top w:val="nil"/>
                    <w:left w:val="nil"/>
                    <w:bottom w:val="single" w:sz="4" w:space="0" w:color="auto"/>
                    <w:right w:val="nil"/>
                  </w:tcBorders>
                </w:tcPr>
                <w:p w14:paraId="097366B4" w14:textId="77777777" w:rsidR="00330A7D" w:rsidRPr="007A78ED" w:rsidRDefault="00330A7D" w:rsidP="007C3D2F">
                  <w:pPr>
                    <w:rPr>
                      <w:rFonts w:asciiTheme="majorHAnsi" w:hAnsiTheme="majorHAnsi"/>
                      <w:sz w:val="21"/>
                      <w:szCs w:val="21"/>
                      <w:lang w:val="lt-LT"/>
                    </w:rPr>
                  </w:pPr>
                </w:p>
              </w:tc>
              <w:tc>
                <w:tcPr>
                  <w:tcW w:w="701" w:type="dxa"/>
                </w:tcPr>
                <w:p w14:paraId="2B37D04C" w14:textId="77777777" w:rsidR="00330A7D" w:rsidRPr="007A78ED" w:rsidRDefault="00330A7D" w:rsidP="007C3D2F">
                  <w:pPr>
                    <w:jc w:val="center"/>
                    <w:rPr>
                      <w:rFonts w:asciiTheme="majorHAnsi" w:hAnsiTheme="majorHAnsi"/>
                      <w:sz w:val="21"/>
                      <w:szCs w:val="21"/>
                      <w:lang w:val="lt-LT"/>
                    </w:rPr>
                  </w:pPr>
                </w:p>
              </w:tc>
              <w:tc>
                <w:tcPr>
                  <w:tcW w:w="2470" w:type="dxa"/>
                  <w:tcBorders>
                    <w:top w:val="nil"/>
                    <w:left w:val="nil"/>
                    <w:bottom w:val="single" w:sz="4" w:space="0" w:color="auto"/>
                    <w:right w:val="nil"/>
                  </w:tcBorders>
                </w:tcPr>
                <w:p w14:paraId="173EC356" w14:textId="77777777" w:rsidR="00330A7D" w:rsidRPr="007A78ED" w:rsidRDefault="00330A7D" w:rsidP="007C3D2F">
                  <w:pPr>
                    <w:jc w:val="right"/>
                    <w:rPr>
                      <w:rFonts w:asciiTheme="majorHAnsi" w:hAnsiTheme="majorHAnsi"/>
                      <w:sz w:val="21"/>
                      <w:szCs w:val="21"/>
                      <w:lang w:val="lt-LT"/>
                    </w:rPr>
                  </w:pPr>
                </w:p>
              </w:tc>
              <w:tc>
                <w:tcPr>
                  <w:tcW w:w="789" w:type="dxa"/>
                  <w:gridSpan w:val="2"/>
                </w:tcPr>
                <w:p w14:paraId="5DD877E8" w14:textId="77777777" w:rsidR="00330A7D" w:rsidRPr="007A78ED" w:rsidRDefault="00330A7D" w:rsidP="007C3D2F">
                  <w:pPr>
                    <w:jc w:val="right"/>
                    <w:rPr>
                      <w:rFonts w:asciiTheme="majorHAnsi" w:hAnsiTheme="majorHAnsi"/>
                      <w:sz w:val="21"/>
                      <w:szCs w:val="21"/>
                      <w:lang w:val="lt-LT"/>
                    </w:rPr>
                  </w:pPr>
                </w:p>
              </w:tc>
            </w:tr>
            <w:tr w:rsidR="00330A7D" w:rsidRPr="007A78ED" w14:paraId="0AE0D31F" w14:textId="77777777" w:rsidTr="007C3D2F">
              <w:trPr>
                <w:gridAfter w:val="1"/>
                <w:wAfter w:w="297" w:type="dxa"/>
                <w:trHeight w:val="186"/>
              </w:trPr>
              <w:tc>
                <w:tcPr>
                  <w:tcW w:w="3284" w:type="dxa"/>
                  <w:tcBorders>
                    <w:top w:val="single" w:sz="4" w:space="0" w:color="auto"/>
                    <w:left w:val="nil"/>
                    <w:bottom w:val="nil"/>
                    <w:right w:val="nil"/>
                  </w:tcBorders>
                </w:tcPr>
                <w:p w14:paraId="5773CB79"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lang w:val="lt-LT"/>
                    </w:rPr>
                    <w:t>(Tiekėjo arba jo įgalioto asmens pareigų pavadinimas)</w:t>
                  </w:r>
                </w:p>
              </w:tc>
              <w:tc>
                <w:tcPr>
                  <w:tcW w:w="604" w:type="dxa"/>
                </w:tcPr>
                <w:p w14:paraId="1051BBC6" w14:textId="77777777" w:rsidR="00330A7D" w:rsidRPr="007A78ED" w:rsidRDefault="00330A7D" w:rsidP="007C3D2F">
                  <w:pPr>
                    <w:rPr>
                      <w:rFonts w:asciiTheme="majorHAnsi" w:hAnsiTheme="majorHAnsi"/>
                      <w:sz w:val="21"/>
                      <w:szCs w:val="21"/>
                      <w:lang w:val="lt-LT"/>
                    </w:rPr>
                  </w:pPr>
                </w:p>
              </w:tc>
              <w:tc>
                <w:tcPr>
                  <w:tcW w:w="1980" w:type="dxa"/>
                  <w:tcBorders>
                    <w:top w:val="single" w:sz="4" w:space="0" w:color="auto"/>
                    <w:left w:val="nil"/>
                    <w:bottom w:val="nil"/>
                    <w:right w:val="nil"/>
                  </w:tcBorders>
                </w:tcPr>
                <w:p w14:paraId="2A9D541A"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highlight w:val="yellow"/>
                      <w:lang w:val="lt-LT"/>
                    </w:rPr>
                    <w:t>(Parašas)</w:t>
                  </w:r>
                </w:p>
              </w:tc>
              <w:tc>
                <w:tcPr>
                  <w:tcW w:w="701" w:type="dxa"/>
                </w:tcPr>
                <w:p w14:paraId="70B0339F" w14:textId="77777777" w:rsidR="00330A7D" w:rsidRPr="007A78ED" w:rsidRDefault="00330A7D" w:rsidP="007C3D2F">
                  <w:pPr>
                    <w:rPr>
                      <w:rFonts w:asciiTheme="majorHAnsi" w:hAnsiTheme="majorHAnsi"/>
                      <w:sz w:val="21"/>
                      <w:szCs w:val="21"/>
                      <w:lang w:val="lt-LT"/>
                    </w:rPr>
                  </w:pPr>
                </w:p>
              </w:tc>
              <w:tc>
                <w:tcPr>
                  <w:tcW w:w="2962" w:type="dxa"/>
                  <w:gridSpan w:val="2"/>
                </w:tcPr>
                <w:p w14:paraId="32B95439" w14:textId="77777777" w:rsidR="00330A7D" w:rsidRPr="007A78ED" w:rsidRDefault="00330A7D" w:rsidP="007C3D2F">
                  <w:pPr>
                    <w:rPr>
                      <w:rFonts w:asciiTheme="majorHAnsi" w:hAnsiTheme="majorHAnsi"/>
                      <w:sz w:val="21"/>
                      <w:szCs w:val="21"/>
                      <w:lang w:val="lt-LT"/>
                    </w:rPr>
                  </w:pPr>
                  <w:r w:rsidRPr="007A78ED">
                    <w:rPr>
                      <w:rFonts w:asciiTheme="majorHAnsi" w:hAnsiTheme="majorHAnsi"/>
                      <w:sz w:val="21"/>
                      <w:szCs w:val="21"/>
                      <w:lang w:val="lt-LT"/>
                    </w:rPr>
                    <w:t>Vardas, pavardė</w:t>
                  </w:r>
                </w:p>
              </w:tc>
            </w:tr>
          </w:tbl>
          <w:p w14:paraId="6E0FF984" w14:textId="77777777" w:rsidR="00330A7D" w:rsidRPr="007A78ED" w:rsidRDefault="00330A7D" w:rsidP="007C3D2F">
            <w:pPr>
              <w:ind w:right="-108" w:firstLine="720"/>
              <w:jc w:val="both"/>
              <w:rPr>
                <w:rFonts w:asciiTheme="majorHAnsi" w:hAnsiTheme="majorHAnsi"/>
                <w:sz w:val="21"/>
                <w:szCs w:val="21"/>
                <w:lang w:val="lt-LT"/>
              </w:rPr>
            </w:pPr>
          </w:p>
        </w:tc>
      </w:tr>
    </w:tbl>
    <w:p w14:paraId="4E618C6B" w14:textId="77777777" w:rsidR="00E2515B" w:rsidRPr="007A78ED" w:rsidRDefault="00E2515B" w:rsidP="00F86B7F">
      <w:pPr>
        <w:jc w:val="both"/>
        <w:rPr>
          <w:rFonts w:asciiTheme="majorHAnsi" w:hAnsiTheme="majorHAnsi"/>
          <w:bCs/>
          <w:sz w:val="22"/>
          <w:szCs w:val="22"/>
          <w:lang w:val="lt-LT"/>
        </w:rPr>
      </w:pPr>
    </w:p>
    <w:sectPr w:rsidR="00E2515B" w:rsidRPr="007A78ED" w:rsidSect="00681F0E">
      <w:footerReference w:type="default" r:id="rId23"/>
      <w:footerReference w:type="first" r:id="rId24"/>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9B58A" w14:textId="77777777" w:rsidR="00157217" w:rsidRDefault="00157217" w:rsidP="00922417">
      <w:r>
        <w:separator/>
      </w:r>
    </w:p>
  </w:endnote>
  <w:endnote w:type="continuationSeparator" w:id="0">
    <w:p w14:paraId="4900D71E" w14:textId="77777777" w:rsidR="00157217" w:rsidRDefault="00157217"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1B4B" w14:textId="77777777" w:rsidR="00FB569F" w:rsidRDefault="00FB569F">
    <w:pPr>
      <w:pStyle w:val="Porat"/>
      <w:jc w:val="right"/>
    </w:pPr>
  </w:p>
  <w:p w14:paraId="56F3FE5C" w14:textId="77777777" w:rsidR="00FB569F" w:rsidRDefault="00FB569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5698" w14:textId="77777777" w:rsidR="00FB569F" w:rsidRDefault="00FB569F">
    <w:pPr>
      <w:pStyle w:val="Porat"/>
      <w:jc w:val="right"/>
    </w:pPr>
  </w:p>
  <w:p w14:paraId="5BAFD59E" w14:textId="77777777" w:rsidR="00FB569F" w:rsidRDefault="00FB56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AA0FE" w14:textId="77777777" w:rsidR="00157217" w:rsidRDefault="00157217" w:rsidP="00922417">
      <w:r>
        <w:separator/>
      </w:r>
    </w:p>
  </w:footnote>
  <w:footnote w:type="continuationSeparator" w:id="0">
    <w:p w14:paraId="78D7E0E5" w14:textId="77777777" w:rsidR="00157217" w:rsidRDefault="00157217" w:rsidP="00922417">
      <w:r>
        <w:continuationSeparator/>
      </w:r>
    </w:p>
  </w:footnote>
  <w:footnote w:id="1">
    <w:p w14:paraId="74ADD557" w14:textId="77777777" w:rsidR="00FB569F" w:rsidRPr="00C54A7B" w:rsidRDefault="00FB569F" w:rsidP="003E29F2">
      <w:pPr>
        <w:pStyle w:val="Puslapioinaostekstas"/>
        <w:rPr>
          <w:rFonts w:eastAsia="Yu Mincho"/>
          <w:i/>
          <w:iCs/>
        </w:rPr>
      </w:pPr>
      <w:r w:rsidRPr="00C54A7B">
        <w:rPr>
          <w:rStyle w:val="Puslapioinaosnuoroda"/>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DE7273" w14:textId="77777777" w:rsidR="00FB569F" w:rsidRPr="00C54A7B" w:rsidRDefault="00FB569F" w:rsidP="00401D35">
      <w:pPr>
        <w:pStyle w:val="Puslapioinaostekstas"/>
        <w:numPr>
          <w:ilvl w:val="0"/>
          <w:numId w:val="6"/>
        </w:numPr>
        <w:rPr>
          <w:rFonts w:eastAsia="Yu Mincho"/>
          <w:i/>
          <w:iCs/>
        </w:rPr>
      </w:pPr>
      <w:r w:rsidRPr="00C54A7B">
        <w:rPr>
          <w:rFonts w:eastAsia="Yu Mincho"/>
          <w:i/>
          <w:iCs/>
        </w:rPr>
        <w:t xml:space="preserve">priesaikos deklaracija; </w:t>
      </w:r>
    </w:p>
    <w:p w14:paraId="2FD98BC2" w14:textId="77777777" w:rsidR="00FB569F" w:rsidRDefault="00FB569F" w:rsidP="00401D35">
      <w:pPr>
        <w:pStyle w:val="Puslapioinaostekstas"/>
        <w:numPr>
          <w:ilvl w:val="0"/>
          <w:numId w:val="6"/>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7D34D1F" w14:textId="77777777" w:rsidR="00FB569F" w:rsidRPr="00551FCA" w:rsidRDefault="00FB569F" w:rsidP="00F86B7F">
      <w:pPr>
        <w:pStyle w:val="Puslapioinaostekstas"/>
      </w:pPr>
      <w:r>
        <w:rPr>
          <w:rStyle w:val="Puslapioinaosnuoroda"/>
        </w:rPr>
        <w:footnoteRef/>
      </w:r>
      <w:r>
        <w:t xml:space="preserve"> </w:t>
      </w:r>
      <w:hyperlink r:id="rId1" w:history="1">
        <w:r>
          <w:rPr>
            <w:rStyle w:val="Hipersaitas"/>
            <w:shd w:val="clear" w:color="auto" w:fill="FFFFFF"/>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9C6"/>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D7273"/>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D44A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F8B287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8" w15:restartNumberingAfterBreak="0">
    <w:nsid w:val="4F7621D1"/>
    <w:multiLevelType w:val="hybridMultilevel"/>
    <w:tmpl w:val="EE806B80"/>
    <w:lvl w:ilvl="0" w:tplc="603A2C66">
      <w:start w:val="1"/>
      <w:numFmt w:val="decimal"/>
      <w:lvlText w:val="%1"/>
      <w:lvlJc w:val="left"/>
      <w:pPr>
        <w:ind w:left="1494" w:hanging="360"/>
      </w:pPr>
      <w:rPr>
        <w:rFonts w:ascii="Cambria" w:hAnsi="Cambr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462EFA"/>
    <w:multiLevelType w:val="hybridMultilevel"/>
    <w:tmpl w:val="6060C600"/>
    <w:lvl w:ilvl="0" w:tplc="ED045DFE">
      <w:start w:val="1"/>
      <w:numFmt w:val="decimal"/>
      <w:lvlText w:val="%1"/>
      <w:lvlJc w:val="left"/>
      <w:pPr>
        <w:ind w:left="1070" w:hanging="360"/>
      </w:pPr>
      <w:rPr>
        <w:rFonts w:ascii="Cambria" w:hAnsi="Cambria"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3" w15:restartNumberingAfterBreak="0">
    <w:nsid w:val="69F82F81"/>
    <w:multiLevelType w:val="hybridMultilevel"/>
    <w:tmpl w:val="302E9F74"/>
    <w:lvl w:ilvl="0" w:tplc="69AED7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1510E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6" w15:restartNumberingAfterBreak="0">
    <w:nsid w:val="720B67E5"/>
    <w:multiLevelType w:val="multilevel"/>
    <w:tmpl w:val="01CC4E44"/>
    <w:lvl w:ilvl="0">
      <w:start w:val="2"/>
      <w:numFmt w:val="decimal"/>
      <w:lvlText w:val="%1."/>
      <w:lvlJc w:val="left"/>
      <w:pPr>
        <w:ind w:left="456" w:hanging="456"/>
      </w:pPr>
      <w:rPr>
        <w:rFonts w:hint="default"/>
        <w:b w:val="0"/>
        <w:u w:val="none"/>
      </w:rPr>
    </w:lvl>
    <w:lvl w:ilvl="1">
      <w:start w:val="12"/>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7"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CBA39C4"/>
    <w:multiLevelType w:val="multilevel"/>
    <w:tmpl w:val="B7083D62"/>
    <w:lvl w:ilvl="0">
      <w:start w:val="2"/>
      <w:numFmt w:val="decimal"/>
      <w:lvlText w:val="%1."/>
      <w:lvlJc w:val="left"/>
      <w:pPr>
        <w:ind w:left="360" w:hanging="360"/>
      </w:pPr>
      <w:rPr>
        <w:rFonts w:hint="default"/>
        <w:b w:val="0"/>
        <w:u w:val="none"/>
      </w:rPr>
    </w:lvl>
    <w:lvl w:ilvl="1">
      <w:start w:val="5"/>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576" w:hanging="2160"/>
      </w:pPr>
      <w:rPr>
        <w:rFonts w:hint="default"/>
        <w:b w:val="0"/>
        <w:u w:val="none"/>
      </w:rPr>
    </w:lvl>
  </w:abstractNum>
  <w:abstractNum w:abstractNumId="20" w15:restartNumberingAfterBreak="0">
    <w:nsid w:val="7E03053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8677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0526349">
    <w:abstractNumId w:val="18"/>
  </w:num>
  <w:num w:numId="3" w16cid:durableId="1258906095">
    <w:abstractNumId w:val="17"/>
  </w:num>
  <w:num w:numId="4" w16cid:durableId="782919288">
    <w:abstractNumId w:val="6"/>
  </w:num>
  <w:num w:numId="5" w16cid:durableId="791437630">
    <w:abstractNumId w:val="10"/>
  </w:num>
  <w:num w:numId="6" w16cid:durableId="1971400128">
    <w:abstractNumId w:val="11"/>
  </w:num>
  <w:num w:numId="7" w16cid:durableId="1671978670">
    <w:abstractNumId w:val="12"/>
  </w:num>
  <w:num w:numId="8" w16cid:durableId="766999905">
    <w:abstractNumId w:val="7"/>
  </w:num>
  <w:num w:numId="9" w16cid:durableId="967903724">
    <w:abstractNumId w:val="15"/>
  </w:num>
  <w:num w:numId="10" w16cid:durableId="1753041520">
    <w:abstractNumId w:val="19"/>
  </w:num>
  <w:num w:numId="11" w16cid:durableId="1988706610">
    <w:abstractNumId w:val="9"/>
  </w:num>
  <w:num w:numId="12" w16cid:durableId="1721705052">
    <w:abstractNumId w:val="16"/>
  </w:num>
  <w:num w:numId="13" w16cid:durableId="742991319">
    <w:abstractNumId w:val="8"/>
  </w:num>
  <w:num w:numId="14" w16cid:durableId="86007091">
    <w:abstractNumId w:val="13"/>
  </w:num>
  <w:num w:numId="15" w16cid:durableId="1535967840">
    <w:abstractNumId w:val="5"/>
  </w:num>
  <w:num w:numId="16" w16cid:durableId="2141603367">
    <w:abstractNumId w:val="2"/>
  </w:num>
  <w:num w:numId="17" w16cid:durableId="1613588853">
    <w:abstractNumId w:val="0"/>
  </w:num>
  <w:num w:numId="18" w16cid:durableId="132603874">
    <w:abstractNumId w:val="1"/>
  </w:num>
  <w:num w:numId="19" w16cid:durableId="1419398759">
    <w:abstractNumId w:val="20"/>
  </w:num>
  <w:num w:numId="20" w16cid:durableId="1474315">
    <w:abstractNumId w:val="14"/>
  </w:num>
  <w:num w:numId="21" w16cid:durableId="206795069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125BD"/>
    <w:rsid w:val="00017B52"/>
    <w:rsid w:val="00017DA4"/>
    <w:rsid w:val="000207CD"/>
    <w:rsid w:val="00021C84"/>
    <w:rsid w:val="000252C8"/>
    <w:rsid w:val="000303CD"/>
    <w:rsid w:val="00034C23"/>
    <w:rsid w:val="0004174F"/>
    <w:rsid w:val="00042836"/>
    <w:rsid w:val="00043C0A"/>
    <w:rsid w:val="00050CEA"/>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00D0"/>
    <w:rsid w:val="0007263C"/>
    <w:rsid w:val="00074F1B"/>
    <w:rsid w:val="00076469"/>
    <w:rsid w:val="00080F6C"/>
    <w:rsid w:val="00083917"/>
    <w:rsid w:val="00085E76"/>
    <w:rsid w:val="000864CC"/>
    <w:rsid w:val="0009219B"/>
    <w:rsid w:val="000930B6"/>
    <w:rsid w:val="000938BF"/>
    <w:rsid w:val="00095579"/>
    <w:rsid w:val="00095FCD"/>
    <w:rsid w:val="000968A8"/>
    <w:rsid w:val="000A0E88"/>
    <w:rsid w:val="000A1AD3"/>
    <w:rsid w:val="000A1CBA"/>
    <w:rsid w:val="000A1E20"/>
    <w:rsid w:val="000A4A2D"/>
    <w:rsid w:val="000A671F"/>
    <w:rsid w:val="000A7C2C"/>
    <w:rsid w:val="000B7CAD"/>
    <w:rsid w:val="000C1803"/>
    <w:rsid w:val="000C3951"/>
    <w:rsid w:val="000C6987"/>
    <w:rsid w:val="000C6ABE"/>
    <w:rsid w:val="000C6F38"/>
    <w:rsid w:val="000D089E"/>
    <w:rsid w:val="000D0A8C"/>
    <w:rsid w:val="000D2F65"/>
    <w:rsid w:val="000D340F"/>
    <w:rsid w:val="000D4251"/>
    <w:rsid w:val="000D5CCF"/>
    <w:rsid w:val="000D6180"/>
    <w:rsid w:val="000E38A3"/>
    <w:rsid w:val="000E616B"/>
    <w:rsid w:val="000E6C27"/>
    <w:rsid w:val="000F0D93"/>
    <w:rsid w:val="000F23AA"/>
    <w:rsid w:val="000F7406"/>
    <w:rsid w:val="000F7C60"/>
    <w:rsid w:val="00101F37"/>
    <w:rsid w:val="00102F4F"/>
    <w:rsid w:val="001035E2"/>
    <w:rsid w:val="00107282"/>
    <w:rsid w:val="001109EC"/>
    <w:rsid w:val="00110CB7"/>
    <w:rsid w:val="00112745"/>
    <w:rsid w:val="00115243"/>
    <w:rsid w:val="0012169D"/>
    <w:rsid w:val="001217DD"/>
    <w:rsid w:val="001232D6"/>
    <w:rsid w:val="001239D9"/>
    <w:rsid w:val="00124773"/>
    <w:rsid w:val="001278A0"/>
    <w:rsid w:val="00131FA6"/>
    <w:rsid w:val="00134439"/>
    <w:rsid w:val="00142E3B"/>
    <w:rsid w:val="00144EA6"/>
    <w:rsid w:val="00147859"/>
    <w:rsid w:val="00151447"/>
    <w:rsid w:val="00151867"/>
    <w:rsid w:val="0015238E"/>
    <w:rsid w:val="0015293C"/>
    <w:rsid w:val="0015315C"/>
    <w:rsid w:val="00153A0B"/>
    <w:rsid w:val="00155959"/>
    <w:rsid w:val="00157217"/>
    <w:rsid w:val="00160DF5"/>
    <w:rsid w:val="00162FCA"/>
    <w:rsid w:val="00162FE3"/>
    <w:rsid w:val="00164FB3"/>
    <w:rsid w:val="001655B3"/>
    <w:rsid w:val="0016681D"/>
    <w:rsid w:val="001669CC"/>
    <w:rsid w:val="0017021B"/>
    <w:rsid w:val="001705B1"/>
    <w:rsid w:val="00174464"/>
    <w:rsid w:val="001758CB"/>
    <w:rsid w:val="00182E23"/>
    <w:rsid w:val="0018451D"/>
    <w:rsid w:val="001859B3"/>
    <w:rsid w:val="00186735"/>
    <w:rsid w:val="00186FB4"/>
    <w:rsid w:val="00190814"/>
    <w:rsid w:val="00194432"/>
    <w:rsid w:val="001A44F8"/>
    <w:rsid w:val="001A5259"/>
    <w:rsid w:val="001A6AD5"/>
    <w:rsid w:val="001A7313"/>
    <w:rsid w:val="001A7552"/>
    <w:rsid w:val="001B15FE"/>
    <w:rsid w:val="001B1625"/>
    <w:rsid w:val="001B1D03"/>
    <w:rsid w:val="001B29E3"/>
    <w:rsid w:val="001B37B1"/>
    <w:rsid w:val="001B465C"/>
    <w:rsid w:val="001B6E53"/>
    <w:rsid w:val="001B746D"/>
    <w:rsid w:val="001C04BE"/>
    <w:rsid w:val="001C10B3"/>
    <w:rsid w:val="001C3978"/>
    <w:rsid w:val="001C5E43"/>
    <w:rsid w:val="001C6366"/>
    <w:rsid w:val="001C6726"/>
    <w:rsid w:val="001C68BC"/>
    <w:rsid w:val="001C79F8"/>
    <w:rsid w:val="001D0F47"/>
    <w:rsid w:val="001D1B92"/>
    <w:rsid w:val="001D1CB7"/>
    <w:rsid w:val="001D25A4"/>
    <w:rsid w:val="001D2715"/>
    <w:rsid w:val="001D475F"/>
    <w:rsid w:val="001D65B9"/>
    <w:rsid w:val="001D6EE4"/>
    <w:rsid w:val="001D7682"/>
    <w:rsid w:val="001E6120"/>
    <w:rsid w:val="001F0DB3"/>
    <w:rsid w:val="001F147A"/>
    <w:rsid w:val="001F2CDC"/>
    <w:rsid w:val="001F33A1"/>
    <w:rsid w:val="001F5312"/>
    <w:rsid w:val="001F5B6B"/>
    <w:rsid w:val="001F5F6A"/>
    <w:rsid w:val="001F6B69"/>
    <w:rsid w:val="002028D1"/>
    <w:rsid w:val="00203963"/>
    <w:rsid w:val="00206DB8"/>
    <w:rsid w:val="00210D1F"/>
    <w:rsid w:val="00214D0B"/>
    <w:rsid w:val="00221A2E"/>
    <w:rsid w:val="00221BDA"/>
    <w:rsid w:val="0022245B"/>
    <w:rsid w:val="00222A4D"/>
    <w:rsid w:val="00223E70"/>
    <w:rsid w:val="00224042"/>
    <w:rsid w:val="0022636B"/>
    <w:rsid w:val="002268B1"/>
    <w:rsid w:val="0023022D"/>
    <w:rsid w:val="00230C5D"/>
    <w:rsid w:val="0023302B"/>
    <w:rsid w:val="00237BFB"/>
    <w:rsid w:val="0024682D"/>
    <w:rsid w:val="002477CB"/>
    <w:rsid w:val="0024796C"/>
    <w:rsid w:val="00250592"/>
    <w:rsid w:val="00250A44"/>
    <w:rsid w:val="002514A5"/>
    <w:rsid w:val="0025604A"/>
    <w:rsid w:val="002566EF"/>
    <w:rsid w:val="00256A81"/>
    <w:rsid w:val="00261BB4"/>
    <w:rsid w:val="00265E40"/>
    <w:rsid w:val="00267B79"/>
    <w:rsid w:val="00270FF5"/>
    <w:rsid w:val="0027183B"/>
    <w:rsid w:val="00272F42"/>
    <w:rsid w:val="00275DB1"/>
    <w:rsid w:val="00277636"/>
    <w:rsid w:val="00291DBC"/>
    <w:rsid w:val="00297D14"/>
    <w:rsid w:val="002A08FD"/>
    <w:rsid w:val="002A206E"/>
    <w:rsid w:val="002A4345"/>
    <w:rsid w:val="002A4416"/>
    <w:rsid w:val="002A6B6D"/>
    <w:rsid w:val="002A6CCB"/>
    <w:rsid w:val="002A702D"/>
    <w:rsid w:val="002B1E54"/>
    <w:rsid w:val="002B1FBC"/>
    <w:rsid w:val="002B2256"/>
    <w:rsid w:val="002B4B36"/>
    <w:rsid w:val="002B6AE1"/>
    <w:rsid w:val="002B7410"/>
    <w:rsid w:val="002C0615"/>
    <w:rsid w:val="002C0FC0"/>
    <w:rsid w:val="002C5248"/>
    <w:rsid w:val="002C6887"/>
    <w:rsid w:val="002C6AEB"/>
    <w:rsid w:val="002D008B"/>
    <w:rsid w:val="002D1220"/>
    <w:rsid w:val="002D269B"/>
    <w:rsid w:val="002D4244"/>
    <w:rsid w:val="002E01D6"/>
    <w:rsid w:val="002E164C"/>
    <w:rsid w:val="002E1987"/>
    <w:rsid w:val="002E1FE5"/>
    <w:rsid w:val="002E265D"/>
    <w:rsid w:val="002E4E75"/>
    <w:rsid w:val="002E5AB3"/>
    <w:rsid w:val="002E633B"/>
    <w:rsid w:val="002F0241"/>
    <w:rsid w:val="002F0948"/>
    <w:rsid w:val="002F1160"/>
    <w:rsid w:val="002F26A5"/>
    <w:rsid w:val="002F4796"/>
    <w:rsid w:val="002F53D8"/>
    <w:rsid w:val="002F7232"/>
    <w:rsid w:val="002F7D42"/>
    <w:rsid w:val="0030116A"/>
    <w:rsid w:val="003033A9"/>
    <w:rsid w:val="00305B83"/>
    <w:rsid w:val="003108F5"/>
    <w:rsid w:val="00313E1F"/>
    <w:rsid w:val="00317115"/>
    <w:rsid w:val="003209EA"/>
    <w:rsid w:val="0032448C"/>
    <w:rsid w:val="003252F7"/>
    <w:rsid w:val="00326154"/>
    <w:rsid w:val="00326CC8"/>
    <w:rsid w:val="00330087"/>
    <w:rsid w:val="00330585"/>
    <w:rsid w:val="00330A7D"/>
    <w:rsid w:val="0033420A"/>
    <w:rsid w:val="00346C10"/>
    <w:rsid w:val="0035243F"/>
    <w:rsid w:val="003534C3"/>
    <w:rsid w:val="00355963"/>
    <w:rsid w:val="00355EAE"/>
    <w:rsid w:val="00361EAF"/>
    <w:rsid w:val="00363278"/>
    <w:rsid w:val="003638B3"/>
    <w:rsid w:val="00363C17"/>
    <w:rsid w:val="00365670"/>
    <w:rsid w:val="00365C4A"/>
    <w:rsid w:val="00365CCC"/>
    <w:rsid w:val="003676E5"/>
    <w:rsid w:val="0036773A"/>
    <w:rsid w:val="003714C3"/>
    <w:rsid w:val="00373684"/>
    <w:rsid w:val="00373AA8"/>
    <w:rsid w:val="0037487C"/>
    <w:rsid w:val="00375E30"/>
    <w:rsid w:val="00380585"/>
    <w:rsid w:val="00380886"/>
    <w:rsid w:val="00380DF9"/>
    <w:rsid w:val="0038515A"/>
    <w:rsid w:val="00385857"/>
    <w:rsid w:val="00387D8F"/>
    <w:rsid w:val="00392274"/>
    <w:rsid w:val="003A54E7"/>
    <w:rsid w:val="003A55F7"/>
    <w:rsid w:val="003A56C6"/>
    <w:rsid w:val="003A66BF"/>
    <w:rsid w:val="003B19E9"/>
    <w:rsid w:val="003B5040"/>
    <w:rsid w:val="003B554A"/>
    <w:rsid w:val="003B55D9"/>
    <w:rsid w:val="003C05AF"/>
    <w:rsid w:val="003C4A59"/>
    <w:rsid w:val="003C536E"/>
    <w:rsid w:val="003C6DEE"/>
    <w:rsid w:val="003D145B"/>
    <w:rsid w:val="003D22F8"/>
    <w:rsid w:val="003D3513"/>
    <w:rsid w:val="003D674B"/>
    <w:rsid w:val="003E113D"/>
    <w:rsid w:val="003E27D0"/>
    <w:rsid w:val="003E29F2"/>
    <w:rsid w:val="003E2DDC"/>
    <w:rsid w:val="003E4A30"/>
    <w:rsid w:val="003E4D05"/>
    <w:rsid w:val="003F0374"/>
    <w:rsid w:val="003F2B73"/>
    <w:rsid w:val="003F3980"/>
    <w:rsid w:val="003F3C8E"/>
    <w:rsid w:val="003F56CA"/>
    <w:rsid w:val="003F68D5"/>
    <w:rsid w:val="003F6C9B"/>
    <w:rsid w:val="003F7B42"/>
    <w:rsid w:val="00401D35"/>
    <w:rsid w:val="00402E65"/>
    <w:rsid w:val="00404215"/>
    <w:rsid w:val="0041212A"/>
    <w:rsid w:val="00414514"/>
    <w:rsid w:val="004148FF"/>
    <w:rsid w:val="00417453"/>
    <w:rsid w:val="004177C6"/>
    <w:rsid w:val="0042317A"/>
    <w:rsid w:val="004233BA"/>
    <w:rsid w:val="00425995"/>
    <w:rsid w:val="004312D3"/>
    <w:rsid w:val="00431EDF"/>
    <w:rsid w:val="00431F8F"/>
    <w:rsid w:val="004320C3"/>
    <w:rsid w:val="004333FA"/>
    <w:rsid w:val="00437E82"/>
    <w:rsid w:val="004433DB"/>
    <w:rsid w:val="00444DA8"/>
    <w:rsid w:val="0044581E"/>
    <w:rsid w:val="00450261"/>
    <w:rsid w:val="00460EA2"/>
    <w:rsid w:val="00464C20"/>
    <w:rsid w:val="00470DEE"/>
    <w:rsid w:val="0047544F"/>
    <w:rsid w:val="00475601"/>
    <w:rsid w:val="00480756"/>
    <w:rsid w:val="0048534F"/>
    <w:rsid w:val="00485FCD"/>
    <w:rsid w:val="00492763"/>
    <w:rsid w:val="00495AD3"/>
    <w:rsid w:val="00496080"/>
    <w:rsid w:val="004A222B"/>
    <w:rsid w:val="004A67C3"/>
    <w:rsid w:val="004A70B6"/>
    <w:rsid w:val="004B35FC"/>
    <w:rsid w:val="004C26C8"/>
    <w:rsid w:val="004D1103"/>
    <w:rsid w:val="004D4ACB"/>
    <w:rsid w:val="004D774E"/>
    <w:rsid w:val="004E0B8C"/>
    <w:rsid w:val="004E1170"/>
    <w:rsid w:val="004E3743"/>
    <w:rsid w:val="004E4084"/>
    <w:rsid w:val="004E5455"/>
    <w:rsid w:val="004E54FD"/>
    <w:rsid w:val="004E5A24"/>
    <w:rsid w:val="004E5F95"/>
    <w:rsid w:val="004F0A6D"/>
    <w:rsid w:val="004F0D1A"/>
    <w:rsid w:val="004F1BDC"/>
    <w:rsid w:val="004F5AE6"/>
    <w:rsid w:val="004F63A6"/>
    <w:rsid w:val="004F6FB4"/>
    <w:rsid w:val="004F76C6"/>
    <w:rsid w:val="00502FB8"/>
    <w:rsid w:val="005032F2"/>
    <w:rsid w:val="00503843"/>
    <w:rsid w:val="00510277"/>
    <w:rsid w:val="0051126B"/>
    <w:rsid w:val="005131C4"/>
    <w:rsid w:val="00515B74"/>
    <w:rsid w:val="00516018"/>
    <w:rsid w:val="00516691"/>
    <w:rsid w:val="005260D6"/>
    <w:rsid w:val="0052618E"/>
    <w:rsid w:val="00532EB4"/>
    <w:rsid w:val="005335AD"/>
    <w:rsid w:val="00537F11"/>
    <w:rsid w:val="00544337"/>
    <w:rsid w:val="005450A4"/>
    <w:rsid w:val="00547377"/>
    <w:rsid w:val="00551FCA"/>
    <w:rsid w:val="005522B7"/>
    <w:rsid w:val="005571A2"/>
    <w:rsid w:val="00557244"/>
    <w:rsid w:val="00562A50"/>
    <w:rsid w:val="0057011B"/>
    <w:rsid w:val="00570269"/>
    <w:rsid w:val="00571693"/>
    <w:rsid w:val="00572A1B"/>
    <w:rsid w:val="005736DF"/>
    <w:rsid w:val="00574E85"/>
    <w:rsid w:val="00580CF1"/>
    <w:rsid w:val="005823A0"/>
    <w:rsid w:val="00585508"/>
    <w:rsid w:val="00590947"/>
    <w:rsid w:val="005963A3"/>
    <w:rsid w:val="00596A1B"/>
    <w:rsid w:val="005A189F"/>
    <w:rsid w:val="005A1B59"/>
    <w:rsid w:val="005A332D"/>
    <w:rsid w:val="005A37FC"/>
    <w:rsid w:val="005A53AF"/>
    <w:rsid w:val="005A5BA9"/>
    <w:rsid w:val="005A6D2B"/>
    <w:rsid w:val="005B0C56"/>
    <w:rsid w:val="005B2F3E"/>
    <w:rsid w:val="005B41B1"/>
    <w:rsid w:val="005B430F"/>
    <w:rsid w:val="005B498E"/>
    <w:rsid w:val="005B510B"/>
    <w:rsid w:val="005B7DFA"/>
    <w:rsid w:val="005C2015"/>
    <w:rsid w:val="005C30A1"/>
    <w:rsid w:val="005C736F"/>
    <w:rsid w:val="005D14E1"/>
    <w:rsid w:val="005D280F"/>
    <w:rsid w:val="005D55C6"/>
    <w:rsid w:val="005E63AF"/>
    <w:rsid w:val="005F2D90"/>
    <w:rsid w:val="005F63F3"/>
    <w:rsid w:val="005F6913"/>
    <w:rsid w:val="005F7879"/>
    <w:rsid w:val="006006D8"/>
    <w:rsid w:val="00604518"/>
    <w:rsid w:val="006107A7"/>
    <w:rsid w:val="00611438"/>
    <w:rsid w:val="00612CCC"/>
    <w:rsid w:val="0061498E"/>
    <w:rsid w:val="00617C33"/>
    <w:rsid w:val="00617ED5"/>
    <w:rsid w:val="00621615"/>
    <w:rsid w:val="00621938"/>
    <w:rsid w:val="00622D95"/>
    <w:rsid w:val="006324C2"/>
    <w:rsid w:val="0063369D"/>
    <w:rsid w:val="006410A2"/>
    <w:rsid w:val="006410B1"/>
    <w:rsid w:val="00643547"/>
    <w:rsid w:val="006444C7"/>
    <w:rsid w:val="00644AFA"/>
    <w:rsid w:val="00645455"/>
    <w:rsid w:val="00647583"/>
    <w:rsid w:val="00652BA3"/>
    <w:rsid w:val="00662BC6"/>
    <w:rsid w:val="00663868"/>
    <w:rsid w:val="0067098C"/>
    <w:rsid w:val="00681F0E"/>
    <w:rsid w:val="00681FE5"/>
    <w:rsid w:val="00685500"/>
    <w:rsid w:val="00690235"/>
    <w:rsid w:val="00690B0D"/>
    <w:rsid w:val="006918CB"/>
    <w:rsid w:val="00692844"/>
    <w:rsid w:val="0069513B"/>
    <w:rsid w:val="006955BF"/>
    <w:rsid w:val="00695D37"/>
    <w:rsid w:val="006A0327"/>
    <w:rsid w:val="006A0A92"/>
    <w:rsid w:val="006A0CC5"/>
    <w:rsid w:val="006A12A8"/>
    <w:rsid w:val="006A28C6"/>
    <w:rsid w:val="006A5E61"/>
    <w:rsid w:val="006A6169"/>
    <w:rsid w:val="006A6767"/>
    <w:rsid w:val="006B5031"/>
    <w:rsid w:val="006B54F6"/>
    <w:rsid w:val="006B74E0"/>
    <w:rsid w:val="006C425B"/>
    <w:rsid w:val="006D434E"/>
    <w:rsid w:val="006D4462"/>
    <w:rsid w:val="006D52D9"/>
    <w:rsid w:val="006D73F1"/>
    <w:rsid w:val="006E0A97"/>
    <w:rsid w:val="006E135E"/>
    <w:rsid w:val="006E2651"/>
    <w:rsid w:val="006E3851"/>
    <w:rsid w:val="006F167E"/>
    <w:rsid w:val="006F17AA"/>
    <w:rsid w:val="007009BD"/>
    <w:rsid w:val="00701A83"/>
    <w:rsid w:val="00703195"/>
    <w:rsid w:val="00707B07"/>
    <w:rsid w:val="00710BA6"/>
    <w:rsid w:val="0071233C"/>
    <w:rsid w:val="007135C3"/>
    <w:rsid w:val="00713A67"/>
    <w:rsid w:val="00716026"/>
    <w:rsid w:val="00716866"/>
    <w:rsid w:val="00720377"/>
    <w:rsid w:val="0072393F"/>
    <w:rsid w:val="0072455D"/>
    <w:rsid w:val="00724D99"/>
    <w:rsid w:val="00725F21"/>
    <w:rsid w:val="00730701"/>
    <w:rsid w:val="00730B2A"/>
    <w:rsid w:val="00730C90"/>
    <w:rsid w:val="00731513"/>
    <w:rsid w:val="00733499"/>
    <w:rsid w:val="0073493C"/>
    <w:rsid w:val="00734F44"/>
    <w:rsid w:val="00735697"/>
    <w:rsid w:val="00741877"/>
    <w:rsid w:val="0074196A"/>
    <w:rsid w:val="007419E0"/>
    <w:rsid w:val="00745D22"/>
    <w:rsid w:val="00747192"/>
    <w:rsid w:val="007475E1"/>
    <w:rsid w:val="00752BB4"/>
    <w:rsid w:val="00754887"/>
    <w:rsid w:val="00756445"/>
    <w:rsid w:val="00757709"/>
    <w:rsid w:val="007577DC"/>
    <w:rsid w:val="00763114"/>
    <w:rsid w:val="00764E8D"/>
    <w:rsid w:val="0076555F"/>
    <w:rsid w:val="007672D3"/>
    <w:rsid w:val="0077151B"/>
    <w:rsid w:val="00773BD6"/>
    <w:rsid w:val="00774C63"/>
    <w:rsid w:val="00776457"/>
    <w:rsid w:val="0077693E"/>
    <w:rsid w:val="00781DD0"/>
    <w:rsid w:val="007832E7"/>
    <w:rsid w:val="0078460F"/>
    <w:rsid w:val="00785E8C"/>
    <w:rsid w:val="00785F5A"/>
    <w:rsid w:val="007877F6"/>
    <w:rsid w:val="0078785D"/>
    <w:rsid w:val="007925CD"/>
    <w:rsid w:val="0079449F"/>
    <w:rsid w:val="00797A86"/>
    <w:rsid w:val="007A147B"/>
    <w:rsid w:val="007A2F66"/>
    <w:rsid w:val="007A317E"/>
    <w:rsid w:val="007A73E0"/>
    <w:rsid w:val="007A78ED"/>
    <w:rsid w:val="007B1BF8"/>
    <w:rsid w:val="007B431C"/>
    <w:rsid w:val="007B657F"/>
    <w:rsid w:val="007B68EA"/>
    <w:rsid w:val="007C2D30"/>
    <w:rsid w:val="007C2D67"/>
    <w:rsid w:val="007C3D2F"/>
    <w:rsid w:val="007C6281"/>
    <w:rsid w:val="007C6FCE"/>
    <w:rsid w:val="007D79F2"/>
    <w:rsid w:val="007E0440"/>
    <w:rsid w:val="007E2E72"/>
    <w:rsid w:val="007E62D2"/>
    <w:rsid w:val="007F29F2"/>
    <w:rsid w:val="007F434E"/>
    <w:rsid w:val="007F4C5C"/>
    <w:rsid w:val="007F54EA"/>
    <w:rsid w:val="007F7A66"/>
    <w:rsid w:val="00801820"/>
    <w:rsid w:val="00802B09"/>
    <w:rsid w:val="00805429"/>
    <w:rsid w:val="00805DD4"/>
    <w:rsid w:val="00807F2E"/>
    <w:rsid w:val="00812ED0"/>
    <w:rsid w:val="00814E69"/>
    <w:rsid w:val="0081620E"/>
    <w:rsid w:val="00817A07"/>
    <w:rsid w:val="00822A25"/>
    <w:rsid w:val="00825639"/>
    <w:rsid w:val="00825ABE"/>
    <w:rsid w:val="0083280D"/>
    <w:rsid w:val="00832B3B"/>
    <w:rsid w:val="008349B0"/>
    <w:rsid w:val="00835D8D"/>
    <w:rsid w:val="008366BF"/>
    <w:rsid w:val="008426B6"/>
    <w:rsid w:val="008442DE"/>
    <w:rsid w:val="00844364"/>
    <w:rsid w:val="00845518"/>
    <w:rsid w:val="00852DC7"/>
    <w:rsid w:val="008571CE"/>
    <w:rsid w:val="008604F0"/>
    <w:rsid w:val="00860B10"/>
    <w:rsid w:val="00860BB6"/>
    <w:rsid w:val="00861DBB"/>
    <w:rsid w:val="00862771"/>
    <w:rsid w:val="00872279"/>
    <w:rsid w:val="00872B0B"/>
    <w:rsid w:val="008756C1"/>
    <w:rsid w:val="00876A3D"/>
    <w:rsid w:val="00880A83"/>
    <w:rsid w:val="00881AED"/>
    <w:rsid w:val="00881F26"/>
    <w:rsid w:val="00883167"/>
    <w:rsid w:val="00885E22"/>
    <w:rsid w:val="00887ADA"/>
    <w:rsid w:val="00891014"/>
    <w:rsid w:val="00891659"/>
    <w:rsid w:val="00892316"/>
    <w:rsid w:val="00894823"/>
    <w:rsid w:val="008A115A"/>
    <w:rsid w:val="008A3026"/>
    <w:rsid w:val="008B08FC"/>
    <w:rsid w:val="008B19BF"/>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4B1D"/>
    <w:rsid w:val="008E5844"/>
    <w:rsid w:val="008E6295"/>
    <w:rsid w:val="008E6D22"/>
    <w:rsid w:val="008E6F1E"/>
    <w:rsid w:val="008F27D4"/>
    <w:rsid w:val="008F6C44"/>
    <w:rsid w:val="00901682"/>
    <w:rsid w:val="009016A4"/>
    <w:rsid w:val="00903F34"/>
    <w:rsid w:val="009049CB"/>
    <w:rsid w:val="0090687B"/>
    <w:rsid w:val="00907B2E"/>
    <w:rsid w:val="00911718"/>
    <w:rsid w:val="00911A47"/>
    <w:rsid w:val="0091306F"/>
    <w:rsid w:val="00913377"/>
    <w:rsid w:val="009135B0"/>
    <w:rsid w:val="00915FD6"/>
    <w:rsid w:val="00916F61"/>
    <w:rsid w:val="00922417"/>
    <w:rsid w:val="0092269B"/>
    <w:rsid w:val="00922797"/>
    <w:rsid w:val="00923359"/>
    <w:rsid w:val="009254BE"/>
    <w:rsid w:val="00927C5F"/>
    <w:rsid w:val="009314A5"/>
    <w:rsid w:val="009319BE"/>
    <w:rsid w:val="00936795"/>
    <w:rsid w:val="00936A81"/>
    <w:rsid w:val="00936A8E"/>
    <w:rsid w:val="009448C9"/>
    <w:rsid w:val="009548EF"/>
    <w:rsid w:val="00954C22"/>
    <w:rsid w:val="0095513D"/>
    <w:rsid w:val="00960BDE"/>
    <w:rsid w:val="00960CBA"/>
    <w:rsid w:val="0096191A"/>
    <w:rsid w:val="0096225C"/>
    <w:rsid w:val="009630C6"/>
    <w:rsid w:val="00970211"/>
    <w:rsid w:val="00971C60"/>
    <w:rsid w:val="00974CE4"/>
    <w:rsid w:val="009806ED"/>
    <w:rsid w:val="009809A8"/>
    <w:rsid w:val="0098137D"/>
    <w:rsid w:val="009819C2"/>
    <w:rsid w:val="00982BEF"/>
    <w:rsid w:val="00984FDB"/>
    <w:rsid w:val="0098746F"/>
    <w:rsid w:val="00987D3C"/>
    <w:rsid w:val="009903DD"/>
    <w:rsid w:val="00995545"/>
    <w:rsid w:val="009956D5"/>
    <w:rsid w:val="009A0212"/>
    <w:rsid w:val="009A0858"/>
    <w:rsid w:val="009A4C2A"/>
    <w:rsid w:val="009A71BD"/>
    <w:rsid w:val="009A78F8"/>
    <w:rsid w:val="009B15AA"/>
    <w:rsid w:val="009B21D5"/>
    <w:rsid w:val="009B33CD"/>
    <w:rsid w:val="009B3BF7"/>
    <w:rsid w:val="009B4907"/>
    <w:rsid w:val="009B6196"/>
    <w:rsid w:val="009B7541"/>
    <w:rsid w:val="009C1FEE"/>
    <w:rsid w:val="009C31C3"/>
    <w:rsid w:val="009C4DE5"/>
    <w:rsid w:val="009C6021"/>
    <w:rsid w:val="009D02EF"/>
    <w:rsid w:val="009D15C6"/>
    <w:rsid w:val="009D1715"/>
    <w:rsid w:val="009D2C51"/>
    <w:rsid w:val="009D51D7"/>
    <w:rsid w:val="009D5C28"/>
    <w:rsid w:val="009E07E7"/>
    <w:rsid w:val="009E164A"/>
    <w:rsid w:val="009E2409"/>
    <w:rsid w:val="009E3DFE"/>
    <w:rsid w:val="009E5DF0"/>
    <w:rsid w:val="009E708C"/>
    <w:rsid w:val="009F0218"/>
    <w:rsid w:val="00A03F05"/>
    <w:rsid w:val="00A04757"/>
    <w:rsid w:val="00A0779C"/>
    <w:rsid w:val="00A07CA1"/>
    <w:rsid w:val="00A121A7"/>
    <w:rsid w:val="00A14804"/>
    <w:rsid w:val="00A169AA"/>
    <w:rsid w:val="00A214A4"/>
    <w:rsid w:val="00A220C7"/>
    <w:rsid w:val="00A225A5"/>
    <w:rsid w:val="00A227A2"/>
    <w:rsid w:val="00A26706"/>
    <w:rsid w:val="00A30983"/>
    <w:rsid w:val="00A31074"/>
    <w:rsid w:val="00A31C7A"/>
    <w:rsid w:val="00A326A9"/>
    <w:rsid w:val="00A33147"/>
    <w:rsid w:val="00A33DE3"/>
    <w:rsid w:val="00A35FE4"/>
    <w:rsid w:val="00A40155"/>
    <w:rsid w:val="00A415DB"/>
    <w:rsid w:val="00A447EC"/>
    <w:rsid w:val="00A44DBF"/>
    <w:rsid w:val="00A509AB"/>
    <w:rsid w:val="00A528CC"/>
    <w:rsid w:val="00A52DE1"/>
    <w:rsid w:val="00A5306C"/>
    <w:rsid w:val="00A54BC8"/>
    <w:rsid w:val="00A5581C"/>
    <w:rsid w:val="00A55B9E"/>
    <w:rsid w:val="00A61151"/>
    <w:rsid w:val="00A650B1"/>
    <w:rsid w:val="00A6597A"/>
    <w:rsid w:val="00A667C6"/>
    <w:rsid w:val="00A67175"/>
    <w:rsid w:val="00A70AC4"/>
    <w:rsid w:val="00A72D4D"/>
    <w:rsid w:val="00A74207"/>
    <w:rsid w:val="00A74A27"/>
    <w:rsid w:val="00A77E9E"/>
    <w:rsid w:val="00A803B4"/>
    <w:rsid w:val="00A8091C"/>
    <w:rsid w:val="00A80C35"/>
    <w:rsid w:val="00A811A1"/>
    <w:rsid w:val="00A82829"/>
    <w:rsid w:val="00A86963"/>
    <w:rsid w:val="00A86CC2"/>
    <w:rsid w:val="00A903B8"/>
    <w:rsid w:val="00A92F59"/>
    <w:rsid w:val="00A94309"/>
    <w:rsid w:val="00A95F79"/>
    <w:rsid w:val="00A96C8F"/>
    <w:rsid w:val="00AA0CDC"/>
    <w:rsid w:val="00AA0E90"/>
    <w:rsid w:val="00AA2CF6"/>
    <w:rsid w:val="00AA5E63"/>
    <w:rsid w:val="00AA5E75"/>
    <w:rsid w:val="00AA6FFC"/>
    <w:rsid w:val="00AA7243"/>
    <w:rsid w:val="00AB1153"/>
    <w:rsid w:val="00AB23AA"/>
    <w:rsid w:val="00AB29FA"/>
    <w:rsid w:val="00AB3053"/>
    <w:rsid w:val="00AB3C91"/>
    <w:rsid w:val="00AB5606"/>
    <w:rsid w:val="00AC388C"/>
    <w:rsid w:val="00AC7E39"/>
    <w:rsid w:val="00AC7E9F"/>
    <w:rsid w:val="00AD0720"/>
    <w:rsid w:val="00AD0D55"/>
    <w:rsid w:val="00AD29F5"/>
    <w:rsid w:val="00AD3B82"/>
    <w:rsid w:val="00AD3C2B"/>
    <w:rsid w:val="00AE53A1"/>
    <w:rsid w:val="00AF05A5"/>
    <w:rsid w:val="00AF0AF0"/>
    <w:rsid w:val="00AF145C"/>
    <w:rsid w:val="00AF33FF"/>
    <w:rsid w:val="00AF4463"/>
    <w:rsid w:val="00AF4F09"/>
    <w:rsid w:val="00B02898"/>
    <w:rsid w:val="00B0328F"/>
    <w:rsid w:val="00B034DA"/>
    <w:rsid w:val="00B037DC"/>
    <w:rsid w:val="00B046D7"/>
    <w:rsid w:val="00B12DAA"/>
    <w:rsid w:val="00B13BC7"/>
    <w:rsid w:val="00B16C2B"/>
    <w:rsid w:val="00B22AF0"/>
    <w:rsid w:val="00B23A23"/>
    <w:rsid w:val="00B266E7"/>
    <w:rsid w:val="00B30975"/>
    <w:rsid w:val="00B31A65"/>
    <w:rsid w:val="00B31E83"/>
    <w:rsid w:val="00B34E7B"/>
    <w:rsid w:val="00B35498"/>
    <w:rsid w:val="00B37F3E"/>
    <w:rsid w:val="00B401F1"/>
    <w:rsid w:val="00B41466"/>
    <w:rsid w:val="00B41E8B"/>
    <w:rsid w:val="00B4484D"/>
    <w:rsid w:val="00B44A5F"/>
    <w:rsid w:val="00B457CE"/>
    <w:rsid w:val="00B50198"/>
    <w:rsid w:val="00B50AD9"/>
    <w:rsid w:val="00B51EFF"/>
    <w:rsid w:val="00B56306"/>
    <w:rsid w:val="00B64917"/>
    <w:rsid w:val="00B65024"/>
    <w:rsid w:val="00B66C61"/>
    <w:rsid w:val="00B677D6"/>
    <w:rsid w:val="00B72E1D"/>
    <w:rsid w:val="00B762E8"/>
    <w:rsid w:val="00B80804"/>
    <w:rsid w:val="00B81EBF"/>
    <w:rsid w:val="00B82D49"/>
    <w:rsid w:val="00B84202"/>
    <w:rsid w:val="00B868CD"/>
    <w:rsid w:val="00B86EC7"/>
    <w:rsid w:val="00B87DAD"/>
    <w:rsid w:val="00B914B0"/>
    <w:rsid w:val="00B9532E"/>
    <w:rsid w:val="00B97A93"/>
    <w:rsid w:val="00BB05F6"/>
    <w:rsid w:val="00BB17D2"/>
    <w:rsid w:val="00BB43D1"/>
    <w:rsid w:val="00BB67AD"/>
    <w:rsid w:val="00BC0206"/>
    <w:rsid w:val="00BC1120"/>
    <w:rsid w:val="00BC314D"/>
    <w:rsid w:val="00BC43D3"/>
    <w:rsid w:val="00BC5898"/>
    <w:rsid w:val="00BC6B25"/>
    <w:rsid w:val="00BC6BE1"/>
    <w:rsid w:val="00BD590B"/>
    <w:rsid w:val="00BE2EA3"/>
    <w:rsid w:val="00BE3265"/>
    <w:rsid w:val="00BE67E8"/>
    <w:rsid w:val="00BE7587"/>
    <w:rsid w:val="00BF0C13"/>
    <w:rsid w:val="00BF43CF"/>
    <w:rsid w:val="00C00785"/>
    <w:rsid w:val="00C00DFB"/>
    <w:rsid w:val="00C02474"/>
    <w:rsid w:val="00C028DD"/>
    <w:rsid w:val="00C05061"/>
    <w:rsid w:val="00C0732E"/>
    <w:rsid w:val="00C15DD4"/>
    <w:rsid w:val="00C162FE"/>
    <w:rsid w:val="00C170F0"/>
    <w:rsid w:val="00C177B2"/>
    <w:rsid w:val="00C178CF"/>
    <w:rsid w:val="00C17EA4"/>
    <w:rsid w:val="00C17F68"/>
    <w:rsid w:val="00C20C74"/>
    <w:rsid w:val="00C22CC6"/>
    <w:rsid w:val="00C22E17"/>
    <w:rsid w:val="00C23023"/>
    <w:rsid w:val="00C35CD2"/>
    <w:rsid w:val="00C35E7B"/>
    <w:rsid w:val="00C447B8"/>
    <w:rsid w:val="00C45D3C"/>
    <w:rsid w:val="00C47D5F"/>
    <w:rsid w:val="00C540FC"/>
    <w:rsid w:val="00C54234"/>
    <w:rsid w:val="00C54EFF"/>
    <w:rsid w:val="00C555ED"/>
    <w:rsid w:val="00C56BF0"/>
    <w:rsid w:val="00C62315"/>
    <w:rsid w:val="00C63E5B"/>
    <w:rsid w:val="00C64517"/>
    <w:rsid w:val="00C64E34"/>
    <w:rsid w:val="00C743C1"/>
    <w:rsid w:val="00C74CB1"/>
    <w:rsid w:val="00C776C7"/>
    <w:rsid w:val="00C85304"/>
    <w:rsid w:val="00C86E66"/>
    <w:rsid w:val="00C872B4"/>
    <w:rsid w:val="00C92BCB"/>
    <w:rsid w:val="00C938A5"/>
    <w:rsid w:val="00C94A57"/>
    <w:rsid w:val="00C94ACE"/>
    <w:rsid w:val="00C953D0"/>
    <w:rsid w:val="00CA093D"/>
    <w:rsid w:val="00CA0954"/>
    <w:rsid w:val="00CA0A9B"/>
    <w:rsid w:val="00CA444C"/>
    <w:rsid w:val="00CA57E0"/>
    <w:rsid w:val="00CA6ADE"/>
    <w:rsid w:val="00CA6B68"/>
    <w:rsid w:val="00CA6DE5"/>
    <w:rsid w:val="00CA7F82"/>
    <w:rsid w:val="00CB0BA7"/>
    <w:rsid w:val="00CB509A"/>
    <w:rsid w:val="00CC08F7"/>
    <w:rsid w:val="00CC29E1"/>
    <w:rsid w:val="00CC55EB"/>
    <w:rsid w:val="00CC60FC"/>
    <w:rsid w:val="00CD060C"/>
    <w:rsid w:val="00CD5FC2"/>
    <w:rsid w:val="00CE2C81"/>
    <w:rsid w:val="00CE3883"/>
    <w:rsid w:val="00CE57C7"/>
    <w:rsid w:val="00CF0EAB"/>
    <w:rsid w:val="00CF4096"/>
    <w:rsid w:val="00CF438B"/>
    <w:rsid w:val="00CF6143"/>
    <w:rsid w:val="00CF7DBB"/>
    <w:rsid w:val="00D014C1"/>
    <w:rsid w:val="00D02FEE"/>
    <w:rsid w:val="00D06818"/>
    <w:rsid w:val="00D070C8"/>
    <w:rsid w:val="00D12A3B"/>
    <w:rsid w:val="00D12F10"/>
    <w:rsid w:val="00D160AF"/>
    <w:rsid w:val="00D1719C"/>
    <w:rsid w:val="00D17341"/>
    <w:rsid w:val="00D22715"/>
    <w:rsid w:val="00D234D0"/>
    <w:rsid w:val="00D24E3A"/>
    <w:rsid w:val="00D270CA"/>
    <w:rsid w:val="00D32B0D"/>
    <w:rsid w:val="00D415D5"/>
    <w:rsid w:val="00D4267F"/>
    <w:rsid w:val="00D4546D"/>
    <w:rsid w:val="00D47BC4"/>
    <w:rsid w:val="00D47DD8"/>
    <w:rsid w:val="00D51068"/>
    <w:rsid w:val="00D51856"/>
    <w:rsid w:val="00D52711"/>
    <w:rsid w:val="00D5367E"/>
    <w:rsid w:val="00D61E51"/>
    <w:rsid w:val="00D64021"/>
    <w:rsid w:val="00D6477A"/>
    <w:rsid w:val="00D726BB"/>
    <w:rsid w:val="00D744E1"/>
    <w:rsid w:val="00D80735"/>
    <w:rsid w:val="00D80A9D"/>
    <w:rsid w:val="00D8577E"/>
    <w:rsid w:val="00D8666B"/>
    <w:rsid w:val="00D86D85"/>
    <w:rsid w:val="00D90E82"/>
    <w:rsid w:val="00D91FCF"/>
    <w:rsid w:val="00D9425C"/>
    <w:rsid w:val="00D951FC"/>
    <w:rsid w:val="00D962E8"/>
    <w:rsid w:val="00D96CC5"/>
    <w:rsid w:val="00DA10B3"/>
    <w:rsid w:val="00DA14AE"/>
    <w:rsid w:val="00DA4B54"/>
    <w:rsid w:val="00DA6D9C"/>
    <w:rsid w:val="00DA79BB"/>
    <w:rsid w:val="00DB0001"/>
    <w:rsid w:val="00DB167E"/>
    <w:rsid w:val="00DB31BD"/>
    <w:rsid w:val="00DB430F"/>
    <w:rsid w:val="00DB785F"/>
    <w:rsid w:val="00DC393E"/>
    <w:rsid w:val="00DC47AD"/>
    <w:rsid w:val="00DC5975"/>
    <w:rsid w:val="00DC61FE"/>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30E5"/>
    <w:rsid w:val="00E04176"/>
    <w:rsid w:val="00E11EF5"/>
    <w:rsid w:val="00E12313"/>
    <w:rsid w:val="00E215FC"/>
    <w:rsid w:val="00E24CD1"/>
    <w:rsid w:val="00E2515B"/>
    <w:rsid w:val="00E37E7B"/>
    <w:rsid w:val="00E42347"/>
    <w:rsid w:val="00E42952"/>
    <w:rsid w:val="00E43F50"/>
    <w:rsid w:val="00E44906"/>
    <w:rsid w:val="00E45327"/>
    <w:rsid w:val="00E458FC"/>
    <w:rsid w:val="00E45C1F"/>
    <w:rsid w:val="00E45F6A"/>
    <w:rsid w:val="00E47D3E"/>
    <w:rsid w:val="00E518C4"/>
    <w:rsid w:val="00E53CD3"/>
    <w:rsid w:val="00E55CE4"/>
    <w:rsid w:val="00E56045"/>
    <w:rsid w:val="00E57753"/>
    <w:rsid w:val="00E600AF"/>
    <w:rsid w:val="00E62D68"/>
    <w:rsid w:val="00E63845"/>
    <w:rsid w:val="00E714DC"/>
    <w:rsid w:val="00E765C8"/>
    <w:rsid w:val="00E76F7A"/>
    <w:rsid w:val="00E807F1"/>
    <w:rsid w:val="00E81A78"/>
    <w:rsid w:val="00E84C81"/>
    <w:rsid w:val="00E855D9"/>
    <w:rsid w:val="00E8791C"/>
    <w:rsid w:val="00E87AA2"/>
    <w:rsid w:val="00E908DB"/>
    <w:rsid w:val="00E91FB8"/>
    <w:rsid w:val="00E9333F"/>
    <w:rsid w:val="00E958C2"/>
    <w:rsid w:val="00E9785F"/>
    <w:rsid w:val="00EA2E6F"/>
    <w:rsid w:val="00EA435E"/>
    <w:rsid w:val="00EB30B9"/>
    <w:rsid w:val="00EB3212"/>
    <w:rsid w:val="00EB3E70"/>
    <w:rsid w:val="00EB4E51"/>
    <w:rsid w:val="00EB4EB4"/>
    <w:rsid w:val="00EB631D"/>
    <w:rsid w:val="00EC04CF"/>
    <w:rsid w:val="00EC0668"/>
    <w:rsid w:val="00EC2386"/>
    <w:rsid w:val="00EC57C5"/>
    <w:rsid w:val="00EC64F9"/>
    <w:rsid w:val="00EC69E6"/>
    <w:rsid w:val="00ED2E2F"/>
    <w:rsid w:val="00EE360E"/>
    <w:rsid w:val="00EE575B"/>
    <w:rsid w:val="00EE654E"/>
    <w:rsid w:val="00EF1080"/>
    <w:rsid w:val="00EF33FF"/>
    <w:rsid w:val="00EF3878"/>
    <w:rsid w:val="00EF427B"/>
    <w:rsid w:val="00EF557D"/>
    <w:rsid w:val="00EF7491"/>
    <w:rsid w:val="00F03831"/>
    <w:rsid w:val="00F044F9"/>
    <w:rsid w:val="00F04634"/>
    <w:rsid w:val="00F05CFE"/>
    <w:rsid w:val="00F07FF7"/>
    <w:rsid w:val="00F10FFA"/>
    <w:rsid w:val="00F11D85"/>
    <w:rsid w:val="00F12EF4"/>
    <w:rsid w:val="00F21792"/>
    <w:rsid w:val="00F2520B"/>
    <w:rsid w:val="00F26AA3"/>
    <w:rsid w:val="00F27225"/>
    <w:rsid w:val="00F30942"/>
    <w:rsid w:val="00F36BEE"/>
    <w:rsid w:val="00F37AF5"/>
    <w:rsid w:val="00F430B5"/>
    <w:rsid w:val="00F463DC"/>
    <w:rsid w:val="00F52A85"/>
    <w:rsid w:val="00F55CD0"/>
    <w:rsid w:val="00F57322"/>
    <w:rsid w:val="00F62820"/>
    <w:rsid w:val="00F64B4F"/>
    <w:rsid w:val="00F7646D"/>
    <w:rsid w:val="00F771D2"/>
    <w:rsid w:val="00F80501"/>
    <w:rsid w:val="00F81963"/>
    <w:rsid w:val="00F86B7F"/>
    <w:rsid w:val="00F86C12"/>
    <w:rsid w:val="00F87642"/>
    <w:rsid w:val="00F93CB0"/>
    <w:rsid w:val="00F96A07"/>
    <w:rsid w:val="00F97264"/>
    <w:rsid w:val="00F972CF"/>
    <w:rsid w:val="00FA1B3F"/>
    <w:rsid w:val="00FA2CFE"/>
    <w:rsid w:val="00FA2D6A"/>
    <w:rsid w:val="00FA43EA"/>
    <w:rsid w:val="00FA6318"/>
    <w:rsid w:val="00FA69E3"/>
    <w:rsid w:val="00FA6DD0"/>
    <w:rsid w:val="00FA7C70"/>
    <w:rsid w:val="00FB3DE4"/>
    <w:rsid w:val="00FB569F"/>
    <w:rsid w:val="00FC36F5"/>
    <w:rsid w:val="00FD0762"/>
    <w:rsid w:val="00FD0C04"/>
    <w:rsid w:val="00FD1514"/>
    <w:rsid w:val="00FD418C"/>
    <w:rsid w:val="00FD4608"/>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5A77"/>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uiPriority w:val="9"/>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Antrat2">
    <w:name w:val="heading 2"/>
    <w:basedOn w:val="prastasis"/>
    <w:next w:val="prastasis"/>
    <w:link w:val="Antrat2Diagrama"/>
    <w:uiPriority w:val="9"/>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basedOn w:val="prastasis"/>
    <w:next w:val="prastasis"/>
    <w:link w:val="Antrat3Diagrama"/>
    <w:uiPriority w:val="9"/>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basedOn w:val="prastasis"/>
    <w:next w:val="prastasis"/>
    <w:link w:val="Antrat4Diagrama"/>
    <w:uiPriority w:val="9"/>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uiPriority w:val="9"/>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uiPriority w:val="9"/>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198"/>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uiPriority w:val="9"/>
    <w:rsid w:val="00B50198"/>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rsid w:val="00B50198"/>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uiPriority w:val="9"/>
    <w:rsid w:val="00B5019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B5019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B5019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B5019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B5019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B50198"/>
    <w:rPr>
      <w:rFonts w:ascii="Times New Roman" w:eastAsia="Times New Roman" w:hAnsi="Times New Roman" w:cs="Times New Roman"/>
      <w:sz w:val="40"/>
      <w:szCs w:val="20"/>
      <w:lang w:eastAsia="lt-LT"/>
    </w:rPr>
  </w:style>
  <w:style w:type="character" w:styleId="Hipersaitas">
    <w:name w:val="Hyperlink"/>
    <w:uiPriority w:val="99"/>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Pavadinimas">
    <w:name w:val="Title"/>
    <w:next w:val="Body2"/>
    <w:link w:val="PavadinimasDiagrama"/>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PavadinimasDiagrama">
    <w:name w:val="Pavadinimas Diagrama"/>
    <w:basedOn w:val="Numatytasispastraiposriftas"/>
    <w:link w:val="Pavadinimas"/>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ipersaitas"/>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Antrats">
    <w:name w:val="header"/>
    <w:aliases w:val=" Diagrama2,Diagrama2,Diagrama Diagrama"/>
    <w:basedOn w:val="prastasis"/>
    <w:link w:val="AntratsDiagrama"/>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B50198"/>
    <w:rPr>
      <w:rFonts w:ascii="Times New Roman" w:eastAsia="Times New Roman" w:hAnsi="Times New Roman" w:cs="Times New Roman"/>
      <w:sz w:val="24"/>
      <w:szCs w:val="20"/>
      <w:lang w:eastAsia="lt-LT"/>
    </w:rPr>
  </w:style>
  <w:style w:type="paragraph" w:styleId="Antrat">
    <w:name w:val="caption"/>
    <w:basedOn w:val="prastasis"/>
    <w:next w:val="prastasis"/>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B501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50198"/>
    <w:rPr>
      <w:rFonts w:ascii="Tahoma" w:eastAsia="Arial Unicode MS" w:hAnsi="Tahoma" w:cs="Tahoma"/>
      <w:sz w:val="16"/>
      <w:szCs w:val="16"/>
      <w:bdr w:val="nil"/>
      <w:lang w:val="en-US"/>
    </w:rPr>
  </w:style>
  <w:style w:type="character" w:customStyle="1" w:styleId="Pagrindiniotekstotrauka2Diagrama">
    <w:name w:val="Pagrindinio teksto įtrauka 2 Diagrama"/>
    <w:basedOn w:val="Numatytasispastraiposriftas"/>
    <w:link w:val="Pagrindiniotekstotrauka2"/>
    <w:semiHidden/>
    <w:rsid w:val="00B50198"/>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Porat">
    <w:name w:val="footer"/>
    <w:basedOn w:val="prastasis"/>
    <w:link w:val="PoratDiagrama"/>
    <w:unhideWhenUsed/>
    <w:rsid w:val="00B50198"/>
    <w:pPr>
      <w:tabs>
        <w:tab w:val="center" w:pos="4513"/>
        <w:tab w:val="right" w:pos="9026"/>
      </w:tabs>
    </w:pPr>
  </w:style>
  <w:style w:type="character" w:customStyle="1" w:styleId="PoratDiagrama">
    <w:name w:val="Poraštė Diagrama"/>
    <w:basedOn w:val="Numatytasispastraiposriftas"/>
    <w:link w:val="Porat"/>
    <w:rsid w:val="00B50198"/>
    <w:rPr>
      <w:rFonts w:ascii="Times New Roman" w:eastAsia="Arial Unicode MS" w:hAnsi="Times New Roman" w:cs="Times New Roman"/>
      <w:sz w:val="24"/>
      <w:szCs w:val="24"/>
      <w:bdr w:val="nil"/>
      <w:lang w:val="en-US"/>
    </w:rPr>
  </w:style>
  <w:style w:type="paragraph" w:styleId="Sraopastraipa">
    <w:name w:val="List Paragraph"/>
    <w:aliases w:val="Numbering,ERP-List Paragraph,List Paragraph1,List Paragraph11,Bullet EY,List Paragraph2,List Paragraph21,Lentele,List not in Table,Buletai,lp1,Bullet 1,Use Case List Paragraph,List Paragraph111,List Paragraph Red,Paragraph,punktai,Lente"/>
    <w:basedOn w:val="prastasis"/>
    <w:link w:val="SraopastraipaDiagrama"/>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qFormat/>
    <w:locked/>
    <w:rsid w:val="00B50198"/>
    <w:rPr>
      <w:rFonts w:ascii="Calibri" w:eastAsia="Calibri" w:hAnsi="Calibri" w:cs="Times New Roman"/>
    </w:rPr>
  </w:style>
  <w:style w:type="character" w:customStyle="1" w:styleId="Pagrindiniotekstotrauka3Diagrama">
    <w:name w:val="Pagrindinio teksto įtrauka 3 Diagrama"/>
    <w:basedOn w:val="Numatytasispastraiposriftas"/>
    <w:link w:val="Pagrindiniotekstotrauka3"/>
    <w:uiPriority w:val="99"/>
    <w:rsid w:val="00B50198"/>
    <w:rPr>
      <w:rFonts w:ascii="Times New Roman" w:eastAsia="Arial Unicode MS" w:hAnsi="Times New Roman" w:cs="Times New Roman"/>
      <w:sz w:val="16"/>
      <w:szCs w:val="16"/>
      <w:bdr w:val="nil"/>
      <w:lang w:val="en-US"/>
    </w:rPr>
  </w:style>
  <w:style w:type="paragraph" w:styleId="Pagrindiniotekstotrauka3">
    <w:name w:val="Body Text Indent 3"/>
    <w:basedOn w:val="prastasis"/>
    <w:link w:val="Pagrindiniotekstotrauka3Diagrama"/>
    <w:uiPriority w:val="99"/>
    <w:unhideWhenUsed/>
    <w:rsid w:val="00B50198"/>
    <w:pPr>
      <w:spacing w:after="120"/>
      <w:ind w:left="283"/>
    </w:pPr>
    <w:rPr>
      <w:sz w:val="16"/>
      <w:szCs w:val="16"/>
    </w:rPr>
  </w:style>
  <w:style w:type="paragraph" w:customStyle="1" w:styleId="pavadinimai">
    <w:name w:val="pavadinimai"/>
    <w:basedOn w:val="prastasis"/>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Pagrindinistekstas">
    <w:name w:val="Body Text"/>
    <w:basedOn w:val="prastasis"/>
    <w:link w:val="PagrindinistekstasDiagrama"/>
    <w:unhideWhenUsed/>
    <w:rsid w:val="00B50198"/>
    <w:pPr>
      <w:spacing w:after="120"/>
    </w:pPr>
  </w:style>
  <w:style w:type="character" w:customStyle="1" w:styleId="PagrindinistekstasDiagrama">
    <w:name w:val="Pagrindinis tekstas Diagrama"/>
    <w:basedOn w:val="Numatytasispastraiposriftas"/>
    <w:link w:val="Pagrindinistekstas"/>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faz">
    <w:name w:val="Emphasis"/>
    <w:qFormat/>
    <w:rsid w:val="00B50198"/>
    <w:rPr>
      <w:i/>
      <w:iCs/>
    </w:rPr>
  </w:style>
  <w:style w:type="paragraph" w:styleId="Betarp">
    <w:name w:val="No Spacing"/>
    <w:link w:val="BetarpDiagrama"/>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Puslapioinaostekstas">
    <w:name w:val="footnote text"/>
    <w:aliases w:val="ColumnText"/>
    <w:basedOn w:val="prastasis"/>
    <w:link w:val="PuslapioinaostekstasDiagrama"/>
    <w:uiPriority w:val="99"/>
    <w:unhideWhenUsed/>
    <w:rsid w:val="00B50198"/>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B50198"/>
    <w:rPr>
      <w:rFonts w:ascii="Times New Roman" w:eastAsia="Arial Unicode MS" w:hAnsi="Times New Roman" w:cs="Times New Roman"/>
      <w:sz w:val="20"/>
      <w:szCs w:val="20"/>
      <w:bdr w:val="nil"/>
      <w:lang w:val="en-US"/>
    </w:rPr>
  </w:style>
  <w:style w:type="paragraph" w:styleId="Pagrindiniotekstotrauka">
    <w:name w:val="Body Text Indent"/>
    <w:basedOn w:val="prastasis"/>
    <w:link w:val="PagrindiniotekstotraukaDiagrama"/>
    <w:uiPriority w:val="99"/>
    <w:unhideWhenUsed/>
    <w:rsid w:val="00D47B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prastasis"/>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Puslapioinaosnuoroda">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prastojilentel"/>
    <w:next w:val="Lentelstinklelis"/>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8D0B8E"/>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7544F"/>
    <w:rPr>
      <w:sz w:val="16"/>
      <w:szCs w:val="16"/>
    </w:rPr>
  </w:style>
  <w:style w:type="paragraph" w:styleId="Komentarotekstas">
    <w:name w:val="annotation text"/>
    <w:basedOn w:val="prastasis"/>
    <w:link w:val="KomentarotekstasDiagrama"/>
    <w:uiPriority w:val="99"/>
    <w:semiHidden/>
    <w:unhideWhenUsed/>
    <w:rsid w:val="0047544F"/>
    <w:rPr>
      <w:rFonts w:eastAsiaTheme="minorHAnsi"/>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semiHidden/>
    <w:rsid w:val="0047544F"/>
    <w:rPr>
      <w:rFonts w:ascii="Times New Roman" w:hAnsi="Times New Roman" w:cs="Times New Roman"/>
      <w:sz w:val="20"/>
      <w:szCs w:val="20"/>
    </w:rPr>
  </w:style>
  <w:style w:type="paragraph" w:customStyle="1" w:styleId="Point1">
    <w:name w:val="Point 1"/>
    <w:basedOn w:val="prastasis"/>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Perirtashipersaitas">
    <w:name w:val="FollowedHyperlink"/>
    <w:basedOn w:val="Numatytasispastraiposriftas"/>
    <w:uiPriority w:val="99"/>
    <w:semiHidden/>
    <w:unhideWhenUsed/>
    <w:rsid w:val="0016681D"/>
    <w:rPr>
      <w:color w:val="800080" w:themeColor="followedHyperlink"/>
      <w:u w:val="single"/>
    </w:rPr>
  </w:style>
  <w:style w:type="paragraph" w:customStyle="1" w:styleId="Skaiiai2lygis">
    <w:name w:val="Skaičiai_2 lygis"/>
    <w:basedOn w:val="prastasis"/>
    <w:link w:val="Skaiiai2lygisChar"/>
    <w:qFormat/>
    <w:rsid w:val="00B457CE"/>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Numatytasispastraiposriftas"/>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customStyle="1" w:styleId="Pagrindinistekstas1">
    <w:name w:val="Pagrindinis tekstas1"/>
    <w:basedOn w:val="Numatytasispastraiposriftas"/>
    <w:rsid w:val="003A55F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lt-LT" w:eastAsia="lt-LT" w:bidi="lt-LT"/>
    </w:rPr>
  </w:style>
  <w:style w:type="paragraph" w:customStyle="1" w:styleId="prastasis1">
    <w:name w:val="Įprastasis1"/>
    <w:rsid w:val="001C79F8"/>
    <w:pPr>
      <w:widowControl w:val="0"/>
      <w:suppressAutoHyphens/>
      <w:spacing w:after="200" w:line="276" w:lineRule="auto"/>
    </w:pPr>
    <w:rPr>
      <w:rFonts w:ascii="Times New Roman" w:eastAsia="Calibri" w:hAnsi="Times New Roman" w:cs="Calibri"/>
      <w:color w:val="00000A"/>
      <w:sz w:val="24"/>
      <w:szCs w:val="24"/>
      <w:lang w:val="en-US"/>
    </w:rPr>
  </w:style>
  <w:style w:type="paragraph" w:styleId="Pagrindinistekstas3">
    <w:name w:val="Body Text 3"/>
    <w:basedOn w:val="prastasis"/>
    <w:link w:val="Pagrindinistekstas3Diagrama"/>
    <w:uiPriority w:val="99"/>
    <w:unhideWhenUsed/>
    <w:rsid w:val="005032F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032F2"/>
    <w:rPr>
      <w:rFonts w:ascii="Times New Roman" w:eastAsia="Arial Unicode MS" w:hAnsi="Times New Roman" w:cs="Times New Roman"/>
      <w:sz w:val="16"/>
      <w:szCs w:val="16"/>
      <w:bdr w:val="nil"/>
      <w:lang w:val="en-US"/>
    </w:rPr>
  </w:style>
  <w:style w:type="paragraph" w:styleId="prastasiniatinklio">
    <w:name w:val="Normal (Web)"/>
    <w:basedOn w:val="prastasis"/>
    <w:uiPriority w:val="99"/>
    <w:unhideWhenUsed/>
    <w:rsid w:val="00617ED5"/>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character" w:styleId="Grietas">
    <w:name w:val="Strong"/>
    <w:basedOn w:val="Numatytasispastraiposriftas"/>
    <w:uiPriority w:val="22"/>
    <w:qFormat/>
    <w:rsid w:val="00E47D3E"/>
    <w:rPr>
      <w:b/>
      <w:bCs/>
    </w:rPr>
  </w:style>
  <w:style w:type="character" w:customStyle="1" w:styleId="Bodytext85ptSpacing0pt">
    <w:name w:val="Body text + 8.5 pt;Spacing 0 pt"/>
    <w:basedOn w:val="Numatytasispastraiposriftas"/>
    <w:rsid w:val="00E47D3E"/>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
    <w:name w:val="Body text_"/>
    <w:basedOn w:val="Numatytasispastraiposriftas"/>
    <w:link w:val="BodyText2"/>
    <w:rsid w:val="00E47D3E"/>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E47D3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60" w:line="0" w:lineRule="atLeast"/>
    </w:pPr>
    <w:rPr>
      <w:rFonts w:eastAsia="Times New Roman"/>
      <w:spacing w:val="-1"/>
      <w:sz w:val="22"/>
      <w:szCs w:val="22"/>
      <w:bdr w:val="none" w:sz="0" w:space="0" w:color="auto"/>
      <w:lang w:val="lt-LT"/>
    </w:rPr>
  </w:style>
  <w:style w:type="character" w:customStyle="1" w:styleId="WW8Num2z0">
    <w:name w:val="WW8Num2z0"/>
    <w:rsid w:val="00E47D3E"/>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WW-ListParagraph">
    <w:name w:val="WW-List Paragraph"/>
    <w:basedOn w:val="prastasis"/>
    <w:rsid w:val="00E47D3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720"/>
      <w:contextualSpacing/>
      <w:textAlignment w:val="baseline"/>
    </w:pPr>
    <w:rPr>
      <w:rFonts w:ascii="Liberation Serif" w:eastAsia="NSimSun" w:hAnsi="Liberation Serif" w:cs="Mangal"/>
      <w:kern w:val="3"/>
      <w:sz w:val="20"/>
      <w:szCs w:val="20"/>
      <w:bdr w:val="none" w:sz="0" w:space="0" w:color="auto"/>
      <w:lang w:val="en-AU" w:eastAsia="zh-CN" w:bidi="hi-IN"/>
    </w:rPr>
  </w:style>
  <w:style w:type="character" w:styleId="Neapdorotaspaminjimas">
    <w:name w:val="Unresolved Mention"/>
    <w:basedOn w:val="Numatytasispastraiposriftas"/>
    <w:uiPriority w:val="99"/>
    <w:semiHidden/>
    <w:unhideWhenUsed/>
    <w:rsid w:val="00860B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valdas.riklius@vilkaviskioligonin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768EE-67B3-4FBD-9C9E-0D114A0C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26</Pages>
  <Words>49859</Words>
  <Characters>28420</Characters>
  <Application>Microsoft Office Word</Application>
  <DocSecurity>0</DocSecurity>
  <Lines>236</Lines>
  <Paragraphs>156</Paragraphs>
  <ScaleCrop>false</ScaleCrop>
  <HeadingPairs>
    <vt:vector size="6" baseType="variant">
      <vt:variant>
        <vt:lpstr>Pavadinimas</vt:lpstr>
      </vt:variant>
      <vt:variant>
        <vt:i4>1</vt:i4>
      </vt:variant>
      <vt:variant>
        <vt:lpstr>Antraštės</vt:lpstr>
      </vt:variant>
      <vt:variant>
        <vt:i4>38</vt:i4>
      </vt:variant>
      <vt:variant>
        <vt:lpstr>Title</vt:lpstr>
      </vt:variant>
      <vt:variant>
        <vt:i4>1</vt:i4>
      </vt:variant>
    </vt:vector>
  </HeadingPairs>
  <TitlesOfParts>
    <vt:vector size="40" baseType="lpstr">
      <vt:lpstr/>
      <vt:lpstr>8. Tiekėjo deklaracija dėl Tarybos Reglamente (ES) 2022/576 nustatytų sąlygų neb</vt:lpstr>
      <vt:lpstr>9. Tiekėjo deklaracija dėl Nacionalinio saugumo reikalavimų atitikties (9 prieda</vt:lpstr>
      <vt:lpstr/>
      <vt:lpstr>1. BENDROSIOS NUOSTATOS</vt:lpstr>
      <vt:lpstr>2. PIRKIMO OBJEKTAS</vt:lpstr>
      <vt:lpstr>3. TIEKĖJŲ PAŠALINIMO PAGRINDAI IR REIKALAUJAMA KVALIFIKACIJA</vt:lpstr>
      <vt:lpstr>4. ŪKIO SUBJEKTŲ GRUPĖS DALYVAVIMAS PIRKIMO PROCEDŪROSE</vt:lpstr>
      <vt:lpstr>5. PASIŪLYMŲ RENGIMAS, PATEIKIMAS, KEITIMAS</vt:lpstr>
      <vt:lpstr>7. PASIŪLYMŲ GALIOJIMO UŽTIKRINIMAS</vt:lpstr>
      <vt:lpstr>9. PIRKIMO DOKUMENTŲ PAAIŠKINIMAS IR PATIKSLINIMAS</vt:lpstr>
      <vt:lpstr>10. SUSIPAŽINIMAS SU GAUTAIS PASIŪLYMAIS</vt:lpstr>
      <vt:lpstr>11. PASIŪLYMŲ NAGRINĖJIMAS</vt:lpstr>
      <vt:lpstr>ELEKTRONINIS AUKCIONAS</vt:lpstr>
      <vt:lpstr>PASIŪLYMŲ ATMETIMO PRIEŽASTYS</vt:lpstr>
      <vt:lpstr>14. PASIŪLYMŲ VERTINIMAS IR PALYGINIMAS</vt:lpstr>
      <vt:lpstr>1 PIRKIMO DALIS</vt:lpstr>
      <vt:lpstr/>
      <vt:lpstr>„Echoskopas (kardiologija)“</vt:lpstr>
      <vt:lpstr/>
      <vt:lpstr/>
      <vt:lpstr>2 PIRKIMO DALIS</vt:lpstr>
      <vt:lpstr/>
      <vt:lpstr>Echoskopas (akušerija, ginekologija)</vt:lpstr>
      <vt:lpstr/>
      <vt:lpstr/>
      <vt:lpstr>3 PIRKIMO DALIS</vt:lpstr>
      <vt:lpstr/>
      <vt:lpstr>Echoskopas (urologija)</vt:lpstr>
      <vt:lpstr/>
      <vt:lpstr/>
      <vt:lpstr>4 PIRKIMO DALIS</vt:lpstr>
      <vt:lpstr/>
      <vt:lpstr>5 PIRKIMO DALIS</vt:lpstr>
      <vt:lpstr/>
      <vt:lpstr/>
      <vt:lpstr>15. PASIŪLYMŲ EILĖ IR LAIMĖTOJO NUSTATYMAS</vt:lpstr>
      <vt:lpstr>16. PRETENZIJŲ IR SKUNDŲ NAGRINĖJIMAS</vt:lpstr>
      <vt:lpstr>17. PIRKIMO SUTARTIES PASIRAŠYMAS IR SĄLYGOS</vt:lpstr>
      <vt:lpstr/>
    </vt:vector>
  </TitlesOfParts>
  <Company/>
  <LinksUpToDate>false</LinksUpToDate>
  <CharactersWithSpaces>78123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Valdas Riklius</dc:creator>
  <cp:lastModifiedBy>Valdas Riklius</cp:lastModifiedBy>
  <cp:revision>15</cp:revision>
  <cp:lastPrinted>2024-03-22T12:28:00Z</cp:lastPrinted>
  <dcterms:created xsi:type="dcterms:W3CDTF">2026-03-24T12:40:00Z</dcterms:created>
  <dcterms:modified xsi:type="dcterms:W3CDTF">2026-05-28T06:44:00Z</dcterms:modified>
</cp:coreProperties>
</file>